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730E3" w14:textId="77777777" w:rsidR="0063552D" w:rsidRDefault="0063552D" w:rsidP="0063552D">
      <w:pPr>
        <w:jc w:val="center"/>
      </w:pPr>
      <w:r>
        <w:t>CEPP Minutes</w:t>
      </w:r>
    </w:p>
    <w:p w14:paraId="42133233" w14:textId="40AF58DF" w:rsidR="0063552D" w:rsidRDefault="0063552D" w:rsidP="0063552D">
      <w:pPr>
        <w:jc w:val="center"/>
      </w:pPr>
      <w:r>
        <w:t xml:space="preserve"> </w:t>
      </w:r>
      <w:r w:rsidR="001453D1">
        <w:t>4</w:t>
      </w:r>
      <w:r>
        <w:t>/</w:t>
      </w:r>
      <w:r w:rsidR="001453D1">
        <w:t>13</w:t>
      </w:r>
      <w:r>
        <w:t>/2016</w:t>
      </w:r>
    </w:p>
    <w:p w14:paraId="7579B2DA" w14:textId="77777777" w:rsidR="0063552D" w:rsidRDefault="0063552D" w:rsidP="0063552D">
      <w:pPr>
        <w:jc w:val="center"/>
      </w:pPr>
    </w:p>
    <w:p w14:paraId="58CF5DB7" w14:textId="4B4D1C8D" w:rsidR="0063552D" w:rsidRDefault="0063552D" w:rsidP="0063552D">
      <w:r>
        <w:t xml:space="preserve">In attendance:  </w:t>
      </w:r>
      <w:r w:rsidR="001453D1">
        <w:t xml:space="preserve">Erica Bastress-Dukehart, </w:t>
      </w:r>
      <w:r w:rsidR="00A87C85">
        <w:t xml:space="preserve">Addison Bennett, April Bernard, </w:t>
      </w:r>
      <w:r w:rsidR="001453D1">
        <w:t xml:space="preserve">Beau Breslin, </w:t>
      </w:r>
      <w:r>
        <w:t>Amy Frappier (scribe), Kelly Sheppard (chair), Emma Starr</w:t>
      </w:r>
    </w:p>
    <w:p w14:paraId="76CC022F" w14:textId="77777777" w:rsidR="00754C97" w:rsidRDefault="00754C97" w:rsidP="0063552D"/>
    <w:p w14:paraId="130D8C2B" w14:textId="36F039D2" w:rsidR="006358F8" w:rsidRDefault="00C40C4C" w:rsidP="0063552D">
      <w:r>
        <w:t>Not in attendance: Gail Cummings-Danson</w:t>
      </w:r>
      <w:r w:rsidR="001453D1">
        <w:t>, Soyong Lee</w:t>
      </w:r>
      <w:bookmarkStart w:id="0" w:name="_GoBack"/>
      <w:bookmarkEnd w:id="0"/>
    </w:p>
    <w:p w14:paraId="3214B2AB" w14:textId="77777777" w:rsidR="006358F8" w:rsidRDefault="006358F8"/>
    <w:p w14:paraId="09FDDF47" w14:textId="49A97229" w:rsidR="001453D1" w:rsidRDefault="00754C97" w:rsidP="001453D1">
      <w:r>
        <w:t>1.  Last week’s excellent minutes were approved with minor corrections.</w:t>
      </w:r>
    </w:p>
    <w:p w14:paraId="0B7CAD61" w14:textId="77777777" w:rsidR="00754C97" w:rsidRDefault="00754C97" w:rsidP="001453D1"/>
    <w:p w14:paraId="6B6B637C" w14:textId="14E88B69" w:rsidR="001453D1" w:rsidRDefault="001453D1" w:rsidP="001453D1">
      <w:r>
        <w:t xml:space="preserve">2.  </w:t>
      </w:r>
      <w:r w:rsidR="00754C97">
        <w:t>CEPP discussed responses from departments and programs to the “</w:t>
      </w:r>
      <w:r>
        <w:t>In the major</w:t>
      </w:r>
      <w:r w:rsidR="00754C97">
        <w:t>”</w:t>
      </w:r>
      <w:r>
        <w:t xml:space="preserve"> </w:t>
      </w:r>
      <w:r w:rsidR="00754C97">
        <w:t>requirement prompts</w:t>
      </w:r>
      <w:r>
        <w:t xml:space="preserve">.  </w:t>
      </w:r>
      <w:r w:rsidR="00754C97">
        <w:t>Of respondents, m</w:t>
      </w:r>
      <w:r>
        <w:t xml:space="preserve">ost are doing </w:t>
      </w:r>
      <w:r w:rsidR="00754C97">
        <w:t xml:space="preserve">all of these things </w:t>
      </w:r>
      <w:r>
        <w:t xml:space="preserve">already.  Kelly will </w:t>
      </w:r>
      <w:r w:rsidR="00754C97">
        <w:t xml:space="preserve">invite the remaining departments and programs </w:t>
      </w:r>
      <w:r>
        <w:t xml:space="preserve">to </w:t>
      </w:r>
      <w:r w:rsidR="00754C97">
        <w:t>provide their responses to CEPP</w:t>
      </w:r>
      <w:r>
        <w:t>.</w:t>
      </w:r>
    </w:p>
    <w:p w14:paraId="3838F943" w14:textId="77777777" w:rsidR="00754C97" w:rsidRDefault="00754C97" w:rsidP="001453D1"/>
    <w:p w14:paraId="7039E1B0" w14:textId="67818BA9" w:rsidR="007816D2" w:rsidRDefault="00754C97" w:rsidP="007816D2">
      <w:r>
        <w:t xml:space="preserve">3.  The committee discussed ways to improve clarity and bust common </w:t>
      </w:r>
      <w:r w:rsidR="007816D2">
        <w:t xml:space="preserve">and persistent </w:t>
      </w:r>
      <w:r>
        <w:t>misconceptions about the emerging curricular reform proposal.  Messaging is needed about</w:t>
      </w:r>
      <w:r w:rsidR="007816D2">
        <w:t>:</w:t>
      </w:r>
    </w:p>
    <w:p w14:paraId="3C7D2602" w14:textId="315E37C4" w:rsidR="007816D2" w:rsidRDefault="007816D2" w:rsidP="007816D2">
      <w:pPr>
        <w:pStyle w:val="ListParagraph"/>
        <w:numPr>
          <w:ilvl w:val="0"/>
          <w:numId w:val="1"/>
        </w:numPr>
      </w:pPr>
      <w:r>
        <w:t>Data-driven, Goals for Student Learning &amp; Development-driven, and Accreditation-driven changes to the current “1990s Curriculum”</w:t>
      </w:r>
    </w:p>
    <w:p w14:paraId="53DB8866" w14:textId="4D212B43" w:rsidR="007816D2" w:rsidRDefault="007816D2" w:rsidP="007816D2">
      <w:pPr>
        <w:pStyle w:val="ListParagraph"/>
        <w:numPr>
          <w:ilvl w:val="0"/>
          <w:numId w:val="1"/>
        </w:numPr>
      </w:pPr>
      <w:r>
        <w:t>the efficiency gains for students, faculty, and departments from a more flexible curriculum</w:t>
      </w:r>
    </w:p>
    <w:p w14:paraId="6AC5F4A5" w14:textId="3555C301" w:rsidR="007816D2" w:rsidRDefault="007816D2" w:rsidP="007816D2">
      <w:pPr>
        <w:pStyle w:val="ListParagraph"/>
        <w:numPr>
          <w:ilvl w:val="0"/>
          <w:numId w:val="1"/>
        </w:numPr>
      </w:pPr>
      <w:r>
        <w:t xml:space="preserve">improved </w:t>
      </w:r>
      <w:r w:rsidR="001D2067">
        <w:t xml:space="preserve">clarity, </w:t>
      </w:r>
      <w:r>
        <w:t>intentionality</w:t>
      </w:r>
      <w:r w:rsidR="001D2067">
        <w:t>, and choice</w:t>
      </w:r>
      <w:r>
        <w:t xml:space="preserve"> for students and advising, </w:t>
      </w:r>
    </w:p>
    <w:p w14:paraId="7FC5711D" w14:textId="67AE4434" w:rsidR="007816D2" w:rsidRDefault="007816D2" w:rsidP="007816D2">
      <w:pPr>
        <w:pStyle w:val="ListParagraph"/>
        <w:numPr>
          <w:ilvl w:val="0"/>
          <w:numId w:val="1"/>
        </w:numPr>
      </w:pPr>
      <w:r>
        <w:t>raising the profile of the integrative learning that has always been part of our best teaching,</w:t>
      </w:r>
    </w:p>
    <w:p w14:paraId="588B059E" w14:textId="54915D1F" w:rsidR="007816D2" w:rsidRDefault="007816D2" w:rsidP="007816D2">
      <w:pPr>
        <w:pStyle w:val="ListParagraph"/>
        <w:numPr>
          <w:ilvl w:val="0"/>
          <w:numId w:val="1"/>
        </w:numPr>
      </w:pPr>
      <w:r>
        <w:t>t</w:t>
      </w:r>
      <w:r w:rsidR="00754C97">
        <w:t xml:space="preserve">he importance of </w:t>
      </w:r>
      <w:r w:rsidRPr="007816D2">
        <w:rPr>
          <w:u w:val="single"/>
        </w:rPr>
        <w:t>both</w:t>
      </w:r>
      <w:r>
        <w:t xml:space="preserve"> </w:t>
      </w:r>
      <w:r w:rsidR="00754C97">
        <w:t>the student experience</w:t>
      </w:r>
      <w:r>
        <w:t xml:space="preserve"> </w:t>
      </w:r>
      <w:r w:rsidRPr="007816D2">
        <w:rPr>
          <w:u w:val="single"/>
        </w:rPr>
        <w:t>and</w:t>
      </w:r>
      <w:r>
        <w:t xml:space="preserve"> faculty offerings</w:t>
      </w:r>
      <w:r w:rsidR="00754C97">
        <w:t xml:space="preserve">, </w:t>
      </w:r>
    </w:p>
    <w:p w14:paraId="203FBACF" w14:textId="77777777" w:rsidR="007816D2" w:rsidRDefault="007816D2" w:rsidP="007816D2">
      <w:pPr>
        <w:pStyle w:val="ListParagraph"/>
        <w:numPr>
          <w:ilvl w:val="0"/>
          <w:numId w:val="1"/>
        </w:numPr>
      </w:pPr>
      <w:r>
        <w:t xml:space="preserve">the need to create </w:t>
      </w:r>
      <w:r w:rsidR="00754C97">
        <w:t xml:space="preserve">curricular spaces where students </w:t>
      </w:r>
      <w:r>
        <w:t xml:space="preserve">are expected to </w:t>
      </w:r>
      <w:r w:rsidR="00754C97">
        <w:t xml:space="preserve">construct meaning and knowledge, </w:t>
      </w:r>
    </w:p>
    <w:p w14:paraId="7E083A13" w14:textId="77777777" w:rsidR="007816D2" w:rsidRDefault="007816D2" w:rsidP="007816D2">
      <w:pPr>
        <w:pStyle w:val="ListParagraph"/>
        <w:numPr>
          <w:ilvl w:val="0"/>
          <w:numId w:val="1"/>
        </w:numPr>
      </w:pPr>
      <w:proofErr w:type="gramStart"/>
      <w:r>
        <w:t>emphasizing</w:t>
      </w:r>
      <w:proofErr w:type="gramEnd"/>
      <w:r>
        <w:t xml:space="preserve"> </w:t>
      </w:r>
      <w:r w:rsidR="00754C97">
        <w:t xml:space="preserve">the general curriculum as </w:t>
      </w:r>
      <w:r w:rsidR="00754C97" w:rsidRPr="001D2067">
        <w:rPr>
          <w:i/>
          <w:u w:val="single"/>
        </w:rPr>
        <w:t>a</w:t>
      </w:r>
      <w:r w:rsidR="00754C97">
        <w:t xml:space="preserve"> </w:t>
      </w:r>
      <w:r>
        <w:t xml:space="preserve">central </w:t>
      </w:r>
      <w:r w:rsidR="00754C97">
        <w:t xml:space="preserve">core </w:t>
      </w:r>
      <w:r w:rsidR="00754C97" w:rsidRPr="007816D2">
        <w:rPr>
          <w:u w:val="single"/>
        </w:rPr>
        <w:t>but not</w:t>
      </w:r>
      <w:r w:rsidR="00754C97">
        <w:t xml:space="preserve"> the entirety of liberal education at Skidmore</w:t>
      </w:r>
      <w:r>
        <w:t xml:space="preserve">.  </w:t>
      </w:r>
    </w:p>
    <w:p w14:paraId="525DA894" w14:textId="68102CA3" w:rsidR="001453D1" w:rsidRDefault="007816D2" w:rsidP="007816D2">
      <w:r>
        <w:t xml:space="preserve">CEPP will need to present the curriculum design in both verbal and graphical formats.  CEPP will </w:t>
      </w:r>
      <w:r w:rsidR="001D2067">
        <w:t xml:space="preserve">be able to claim </w:t>
      </w:r>
      <w:r>
        <w:t xml:space="preserve">backing from the </w:t>
      </w:r>
      <w:proofErr w:type="spellStart"/>
      <w:r>
        <w:t>DoF</w:t>
      </w:r>
      <w:proofErr w:type="spellEnd"/>
      <w:r>
        <w:t xml:space="preserve">/VPAA’s office about resource availability for delivering some </w:t>
      </w:r>
      <w:r w:rsidR="001D2067">
        <w:t xml:space="preserve">changes in </w:t>
      </w:r>
      <w:r>
        <w:t>requirements.  CEPP will also need to be very clear about the overall timing of the curricular ramp-up preparation phase and rollout.  Members of CEPP are working on wording and graphical organizers for most of these items for discussion at Friday’s retreat.</w:t>
      </w:r>
    </w:p>
    <w:p w14:paraId="4340C0A0" w14:textId="77777777" w:rsidR="007816D2" w:rsidRDefault="007816D2" w:rsidP="001453D1"/>
    <w:p w14:paraId="7D6CEB1A" w14:textId="689FC62B" w:rsidR="001453D1" w:rsidRDefault="007816D2" w:rsidP="007816D2">
      <w:r>
        <w:t>4</w:t>
      </w:r>
      <w:r w:rsidR="001453D1">
        <w:t>. C</w:t>
      </w:r>
      <w:r>
        <w:t xml:space="preserve">EPP discussed the Senior Coda, including the </w:t>
      </w:r>
      <w:r w:rsidR="001453D1">
        <w:t>publication</w:t>
      </w:r>
      <w:r>
        <w:t xml:space="preserve"> of essays</w:t>
      </w:r>
      <w:r w:rsidR="001453D1">
        <w:t xml:space="preserve">.  Periodic Reflection is </w:t>
      </w:r>
      <w:r>
        <w:t xml:space="preserve">an </w:t>
      </w:r>
      <w:r w:rsidR="001453D1">
        <w:t xml:space="preserve">essential </w:t>
      </w:r>
      <w:r>
        <w:t xml:space="preserve">element in all Coda </w:t>
      </w:r>
      <w:r w:rsidR="001453D1">
        <w:t xml:space="preserve">courses.  </w:t>
      </w:r>
    </w:p>
    <w:p w14:paraId="7D6E33FC" w14:textId="77777777" w:rsidR="007816D2" w:rsidRDefault="007816D2" w:rsidP="007816D2"/>
    <w:p w14:paraId="2D065CC6" w14:textId="647F782E" w:rsidR="001453D1" w:rsidRDefault="007816D2">
      <w:r>
        <w:t>5</w:t>
      </w:r>
      <w:r w:rsidR="001453D1">
        <w:t xml:space="preserve">.  </w:t>
      </w:r>
      <w:r>
        <w:t>We discussed items for the agenda at Friday’s retreat</w:t>
      </w:r>
      <w:r w:rsidR="001453D1">
        <w:t xml:space="preserve">.  </w:t>
      </w:r>
    </w:p>
    <w:p w14:paraId="1BE89904" w14:textId="77777777" w:rsidR="007816D2" w:rsidRDefault="007816D2"/>
    <w:p w14:paraId="4F76CC99" w14:textId="5DAF66C4" w:rsidR="0063552D" w:rsidRDefault="0063552D">
      <w:r>
        <w:t xml:space="preserve">Meeting adjourned </w:t>
      </w:r>
      <w:r w:rsidR="001453D1">
        <w:t>11:57pm</w:t>
      </w:r>
      <w:r w:rsidR="00C40C4C">
        <w:t>.</w:t>
      </w:r>
    </w:p>
    <w:p w14:paraId="2F4AF3D8" w14:textId="77777777" w:rsidR="0063552D" w:rsidRDefault="0063552D" w:rsidP="0063552D">
      <w:r>
        <w:t>Respectfully submitted,</w:t>
      </w:r>
    </w:p>
    <w:p w14:paraId="5095D4B7" w14:textId="4EC3FABC" w:rsidR="0063552D" w:rsidRDefault="0063552D" w:rsidP="0063552D">
      <w:r>
        <w:t>Amy Frappier</w:t>
      </w:r>
    </w:p>
    <w:sectPr w:rsidR="0063552D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C751B"/>
    <w:multiLevelType w:val="hybridMultilevel"/>
    <w:tmpl w:val="D8E0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F8"/>
    <w:rsid w:val="001453D1"/>
    <w:rsid w:val="001D2067"/>
    <w:rsid w:val="00355E9D"/>
    <w:rsid w:val="003E319D"/>
    <w:rsid w:val="00407A82"/>
    <w:rsid w:val="00587B39"/>
    <w:rsid w:val="0063552D"/>
    <w:rsid w:val="006358F8"/>
    <w:rsid w:val="00651F24"/>
    <w:rsid w:val="006A7F80"/>
    <w:rsid w:val="00754C97"/>
    <w:rsid w:val="007816D2"/>
    <w:rsid w:val="007B70BF"/>
    <w:rsid w:val="007C2D6A"/>
    <w:rsid w:val="009E7F39"/>
    <w:rsid w:val="00A77100"/>
    <w:rsid w:val="00A87C85"/>
    <w:rsid w:val="00AD00A5"/>
    <w:rsid w:val="00AF534F"/>
    <w:rsid w:val="00B233DF"/>
    <w:rsid w:val="00BD1074"/>
    <w:rsid w:val="00BE6A1D"/>
    <w:rsid w:val="00C40C4C"/>
    <w:rsid w:val="00C74D09"/>
    <w:rsid w:val="00C83F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6AFA8"/>
  <w15:docId w15:val="{530B070D-490F-49AF-882B-B3B5A3B0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Frappier</dc:creator>
  <cp:keywords/>
  <dc:description/>
  <cp:lastModifiedBy>Amy Frappier</cp:lastModifiedBy>
  <cp:revision>4</cp:revision>
  <dcterms:created xsi:type="dcterms:W3CDTF">2016-04-18T21:01:00Z</dcterms:created>
  <dcterms:modified xsi:type="dcterms:W3CDTF">2016-04-18T21:21:00Z</dcterms:modified>
</cp:coreProperties>
</file>