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DD" w:rsidRDefault="000D0BB2" w:rsidP="006940DD">
      <w:pPr>
        <w:autoSpaceDE w:val="0"/>
        <w:autoSpaceDN w:val="0"/>
        <w:adjustRightInd w:val="0"/>
        <w:spacing w:after="0" w:line="240" w:lineRule="auto"/>
        <w:rPr>
          <w:rFonts w:ascii="AkzidenzGroteskStd-Bold" w:hAnsi="AkzidenzGroteskStd-Bold" w:cs="AkzidenzGroteskStd-Bold"/>
          <w:b/>
          <w:bCs/>
          <w:color w:val="0075CE"/>
          <w:sz w:val="32"/>
          <w:szCs w:val="32"/>
        </w:rPr>
      </w:pPr>
      <w:r>
        <w:rPr>
          <w:rFonts w:ascii="AkzidenzGroteskStd-Bold" w:hAnsi="AkzidenzGroteskStd-Bold" w:cs="AkzidenzGroteskStd-Bold"/>
          <w:b/>
          <w:bCs/>
          <w:noProof/>
          <w:color w:val="0075CE"/>
          <w:sz w:val="32"/>
          <w:szCs w:val="32"/>
        </w:rPr>
        <w:drawing>
          <wp:anchor distT="0" distB="0" distL="114300" distR="114300" simplePos="0" relativeHeight="251658240" behindDoc="0" locked="0" layoutInCell="1" allowOverlap="1" wp14:anchorId="1E01BD18" wp14:editId="43BFF2F2">
            <wp:simplePos x="0" y="0"/>
            <wp:positionH relativeFrom="column">
              <wp:posOffset>4006850</wp:posOffset>
            </wp:positionH>
            <wp:positionV relativeFrom="paragraph">
              <wp:posOffset>-5715</wp:posOffset>
            </wp:positionV>
            <wp:extent cx="2451100" cy="607695"/>
            <wp:effectExtent l="0" t="0" r="635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dmo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1100" cy="607695"/>
                    </a:xfrm>
                    <a:prstGeom prst="rect">
                      <a:avLst/>
                    </a:prstGeom>
                  </pic:spPr>
                </pic:pic>
              </a:graphicData>
            </a:graphic>
            <wp14:sizeRelH relativeFrom="page">
              <wp14:pctWidth>0</wp14:pctWidth>
            </wp14:sizeRelH>
            <wp14:sizeRelV relativeFrom="page">
              <wp14:pctHeight>0</wp14:pctHeight>
            </wp14:sizeRelV>
          </wp:anchor>
        </w:drawing>
      </w:r>
      <w:r w:rsidR="0079408B">
        <w:rPr>
          <w:rFonts w:ascii="AkzidenzGroteskStd-Bold" w:hAnsi="AkzidenzGroteskStd-Bold" w:cs="AkzidenzGroteskStd-Bold"/>
          <w:b/>
          <w:bCs/>
          <w:noProof/>
          <w:color w:val="0075CE"/>
          <w:sz w:val="32"/>
          <w:szCs w:val="32"/>
        </w:rPr>
        <w:drawing>
          <wp:inline distT="0" distB="0" distL="0" distR="0" wp14:anchorId="2723A080" wp14:editId="1CD123B2">
            <wp:extent cx="2151804" cy="438150"/>
            <wp:effectExtent l="0" t="0" r="1270" b="0"/>
            <wp:docPr id="1" name="Picture 1" descr="C:\Users\lkloyda\Desktop\UHC_ID_CMYK_062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loyda\Desktop\UHC_ID_CMYK_0625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6077" cy="439020"/>
                    </a:xfrm>
                    <a:prstGeom prst="rect">
                      <a:avLst/>
                    </a:prstGeom>
                    <a:noFill/>
                    <a:ln>
                      <a:noFill/>
                    </a:ln>
                  </pic:spPr>
                </pic:pic>
              </a:graphicData>
            </a:graphic>
          </wp:inline>
        </w:drawing>
      </w:r>
      <w:r w:rsidR="006940DD">
        <w:rPr>
          <w:rFonts w:ascii="AkzidenzGroteskStd-Bold" w:hAnsi="AkzidenzGroteskStd-Bold" w:cs="AkzidenzGroteskStd-Bold"/>
          <w:b/>
          <w:bCs/>
          <w:color w:val="0075CE"/>
          <w:sz w:val="32"/>
          <w:szCs w:val="32"/>
        </w:rPr>
        <w:tab/>
      </w:r>
      <w:r w:rsidR="006940DD">
        <w:rPr>
          <w:rFonts w:ascii="AkzidenzGroteskStd-Bold" w:hAnsi="AkzidenzGroteskStd-Bold" w:cs="AkzidenzGroteskStd-Bold"/>
          <w:b/>
          <w:bCs/>
          <w:color w:val="0075CE"/>
          <w:sz w:val="32"/>
          <w:szCs w:val="32"/>
        </w:rPr>
        <w:tab/>
      </w:r>
      <w:r w:rsidR="006940DD">
        <w:rPr>
          <w:rFonts w:ascii="AkzidenzGroteskStd-Bold" w:hAnsi="AkzidenzGroteskStd-Bold" w:cs="AkzidenzGroteskStd-Bold"/>
          <w:b/>
          <w:bCs/>
          <w:color w:val="0075CE"/>
          <w:sz w:val="32"/>
          <w:szCs w:val="32"/>
        </w:rPr>
        <w:tab/>
      </w:r>
      <w:r w:rsidR="006940DD">
        <w:rPr>
          <w:rFonts w:ascii="AkzidenzGroteskStd-Bold" w:hAnsi="AkzidenzGroteskStd-Bold" w:cs="AkzidenzGroteskStd-Bold"/>
          <w:b/>
          <w:bCs/>
          <w:color w:val="0075CE"/>
          <w:sz w:val="32"/>
          <w:szCs w:val="32"/>
        </w:rPr>
        <w:tab/>
      </w:r>
      <w:r w:rsidR="006940DD">
        <w:rPr>
          <w:rFonts w:ascii="AkzidenzGroteskStd-Bold" w:hAnsi="AkzidenzGroteskStd-Bold" w:cs="AkzidenzGroteskStd-Bold"/>
          <w:b/>
          <w:bCs/>
          <w:color w:val="0075CE"/>
          <w:sz w:val="32"/>
          <w:szCs w:val="32"/>
        </w:rPr>
        <w:tab/>
      </w:r>
      <w:r w:rsidR="006940DD">
        <w:rPr>
          <w:rFonts w:ascii="AkzidenzGroteskStd-Bold" w:hAnsi="AkzidenzGroteskStd-Bold" w:cs="AkzidenzGroteskStd-Bold"/>
          <w:b/>
          <w:bCs/>
          <w:color w:val="0075CE"/>
          <w:sz w:val="32"/>
          <w:szCs w:val="32"/>
        </w:rPr>
        <w:tab/>
      </w:r>
      <w:r w:rsidR="006940DD">
        <w:rPr>
          <w:rFonts w:ascii="AkzidenzGroteskStd-Bold" w:hAnsi="AkzidenzGroteskStd-Bold" w:cs="AkzidenzGroteskStd-Bold"/>
          <w:b/>
          <w:bCs/>
          <w:color w:val="0075CE"/>
          <w:sz w:val="32"/>
          <w:szCs w:val="32"/>
        </w:rPr>
        <w:tab/>
      </w:r>
    </w:p>
    <w:p w:rsidR="006940DD" w:rsidRDefault="006940DD" w:rsidP="006940DD">
      <w:pPr>
        <w:autoSpaceDE w:val="0"/>
        <w:autoSpaceDN w:val="0"/>
        <w:adjustRightInd w:val="0"/>
        <w:spacing w:after="0" w:line="240" w:lineRule="auto"/>
        <w:rPr>
          <w:rFonts w:ascii="AkzidenzGroteskStd-Bold" w:hAnsi="AkzidenzGroteskStd-Bold" w:cs="AkzidenzGroteskStd-Bold"/>
          <w:b/>
          <w:bCs/>
          <w:color w:val="0075CE"/>
          <w:sz w:val="32"/>
          <w:szCs w:val="32"/>
        </w:rPr>
      </w:pPr>
    </w:p>
    <w:p w:rsidR="00C23241" w:rsidRDefault="006940DD" w:rsidP="006940DD">
      <w:pPr>
        <w:autoSpaceDE w:val="0"/>
        <w:autoSpaceDN w:val="0"/>
        <w:adjustRightInd w:val="0"/>
        <w:spacing w:after="0" w:line="240" w:lineRule="auto"/>
        <w:rPr>
          <w:rFonts w:ascii="AkzidenzGroteskStd-Bold" w:hAnsi="AkzidenzGroteskStd-Bold" w:cs="AkzidenzGroteskStd-Bold"/>
          <w:b/>
          <w:bCs/>
          <w:sz w:val="32"/>
          <w:szCs w:val="32"/>
        </w:rPr>
      </w:pPr>
      <w:r w:rsidRPr="006940DD">
        <w:rPr>
          <w:rFonts w:ascii="AkzidenzGroteskStd-Bold" w:hAnsi="AkzidenzGroteskStd-Bold" w:cs="AkzidenzGroteskStd-Bold"/>
          <w:b/>
          <w:bCs/>
          <w:sz w:val="32"/>
          <w:szCs w:val="32"/>
        </w:rPr>
        <w:t>UnitedHealthcare Group Medicare Advantage (PPO</w:t>
      </w:r>
      <w:r w:rsidR="006B4CB7">
        <w:rPr>
          <w:rFonts w:ascii="AkzidenzGroteskStd-Bold" w:hAnsi="AkzidenzGroteskStd-Bold" w:cs="AkzidenzGroteskStd-Bold"/>
          <w:b/>
          <w:bCs/>
          <w:sz w:val="32"/>
          <w:szCs w:val="32"/>
        </w:rPr>
        <w:t>) Plan</w:t>
      </w:r>
    </w:p>
    <w:p w:rsidR="006940DD" w:rsidRDefault="006940DD" w:rsidP="006940DD">
      <w:pPr>
        <w:autoSpaceDE w:val="0"/>
        <w:autoSpaceDN w:val="0"/>
        <w:adjustRightInd w:val="0"/>
        <w:spacing w:after="0" w:line="240" w:lineRule="auto"/>
        <w:rPr>
          <w:rFonts w:ascii="AkzidenzGroteskStd-Bold" w:hAnsi="AkzidenzGroteskStd-Bold" w:cs="AkzidenzGroteskStd-Bold"/>
          <w:b/>
          <w:bCs/>
          <w:color w:val="000000"/>
          <w:sz w:val="24"/>
          <w:szCs w:val="24"/>
        </w:rPr>
      </w:pPr>
    </w:p>
    <w:p w:rsidR="00692F9D" w:rsidRDefault="00692F9D" w:rsidP="006940DD">
      <w:pPr>
        <w:autoSpaceDE w:val="0"/>
        <w:autoSpaceDN w:val="0"/>
        <w:adjustRightInd w:val="0"/>
        <w:spacing w:after="0" w:line="240" w:lineRule="auto"/>
        <w:rPr>
          <w:rFonts w:ascii="AkzidenzGroteskStd-Bold" w:hAnsi="AkzidenzGroteskStd-Bold" w:cs="AkzidenzGroteskStd-Bold"/>
          <w:b/>
          <w:bCs/>
          <w:color w:val="000000"/>
          <w:sz w:val="24"/>
          <w:szCs w:val="24"/>
        </w:rPr>
      </w:pPr>
    </w:p>
    <w:p w:rsidR="006940DD" w:rsidRDefault="006940DD" w:rsidP="006940DD">
      <w:pPr>
        <w:autoSpaceDE w:val="0"/>
        <w:autoSpaceDN w:val="0"/>
        <w:adjustRightInd w:val="0"/>
        <w:spacing w:after="0" w:line="240" w:lineRule="auto"/>
        <w:rPr>
          <w:rFonts w:ascii="AkzidenzGroteskStd-Bold" w:hAnsi="AkzidenzGroteskStd-Bold" w:cs="AkzidenzGroteskStd-Bold"/>
          <w:b/>
          <w:bCs/>
          <w:color w:val="000000"/>
          <w:sz w:val="24"/>
          <w:szCs w:val="24"/>
        </w:rPr>
      </w:pPr>
      <w:r>
        <w:rPr>
          <w:rFonts w:ascii="AkzidenzGroteskStd-Bold" w:hAnsi="AkzidenzGroteskStd-Bold" w:cs="AkzidenzGroteskStd-Bold"/>
          <w:b/>
          <w:bCs/>
          <w:color w:val="000000"/>
          <w:sz w:val="24"/>
          <w:szCs w:val="24"/>
        </w:rPr>
        <w:t>Frequently Asked Questions &amp; Answers</w:t>
      </w:r>
    </w:p>
    <w:p w:rsidR="006940DD" w:rsidRDefault="006940DD" w:rsidP="006940DD">
      <w:pPr>
        <w:autoSpaceDE w:val="0"/>
        <w:autoSpaceDN w:val="0"/>
        <w:adjustRightInd w:val="0"/>
        <w:spacing w:after="0" w:line="240" w:lineRule="auto"/>
        <w:rPr>
          <w:rFonts w:ascii="ACaslonPro-Bold" w:hAnsi="ACaslonPro-Bold" w:cs="ACaslonPro-Bold"/>
          <w:b/>
          <w:bCs/>
          <w:color w:val="262626"/>
          <w:sz w:val="24"/>
          <w:szCs w:val="24"/>
        </w:rPr>
      </w:pPr>
    </w:p>
    <w:p w:rsidR="006940DD" w:rsidRPr="008D000F" w:rsidRDefault="006940DD" w:rsidP="006940DD">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 xml:space="preserve">1. Do I need </w:t>
      </w:r>
      <w:r w:rsidR="00C23241" w:rsidRPr="008D000F">
        <w:rPr>
          <w:rFonts w:ascii="Times New Roman" w:hAnsi="Times New Roman" w:cs="Times New Roman"/>
          <w:b/>
          <w:bCs/>
          <w:color w:val="262626"/>
          <w:sz w:val="24"/>
          <w:szCs w:val="24"/>
        </w:rPr>
        <w:t xml:space="preserve">Original </w:t>
      </w:r>
      <w:r w:rsidRPr="008D000F">
        <w:rPr>
          <w:rFonts w:ascii="Times New Roman" w:hAnsi="Times New Roman" w:cs="Times New Roman"/>
          <w:b/>
          <w:bCs/>
          <w:color w:val="262626"/>
          <w:sz w:val="24"/>
          <w:szCs w:val="24"/>
        </w:rPr>
        <w:t xml:space="preserve">Medicare </w:t>
      </w:r>
      <w:r w:rsidR="00AE1CEB" w:rsidRPr="008D000F">
        <w:rPr>
          <w:rFonts w:ascii="Times New Roman" w:hAnsi="Times New Roman" w:cs="Times New Roman"/>
          <w:b/>
          <w:bCs/>
          <w:color w:val="262626"/>
          <w:sz w:val="24"/>
          <w:szCs w:val="24"/>
        </w:rPr>
        <w:t>(</w:t>
      </w:r>
      <w:r w:rsidRPr="008D000F">
        <w:rPr>
          <w:rFonts w:ascii="Times New Roman" w:hAnsi="Times New Roman" w:cs="Times New Roman"/>
          <w:b/>
          <w:bCs/>
          <w:color w:val="262626"/>
          <w:sz w:val="24"/>
          <w:szCs w:val="24"/>
        </w:rPr>
        <w:t>Part A and Part B</w:t>
      </w:r>
      <w:r w:rsidR="00AE1CEB" w:rsidRPr="008D000F">
        <w:rPr>
          <w:rFonts w:ascii="Times New Roman" w:hAnsi="Times New Roman" w:cs="Times New Roman"/>
          <w:b/>
          <w:bCs/>
          <w:color w:val="262626"/>
          <w:sz w:val="24"/>
          <w:szCs w:val="24"/>
        </w:rPr>
        <w:t>)</w:t>
      </w:r>
      <w:r w:rsidRPr="008D000F">
        <w:rPr>
          <w:rFonts w:ascii="Times New Roman" w:hAnsi="Times New Roman" w:cs="Times New Roman"/>
          <w:b/>
          <w:bCs/>
          <w:color w:val="262626"/>
          <w:sz w:val="24"/>
          <w:szCs w:val="24"/>
        </w:rPr>
        <w:t>?</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Yes, in order to be eligible for the UnitedHealthcare Group Medicare Advantage PPO</w:t>
      </w:r>
      <w:r w:rsidR="00AE1CEB" w:rsidRPr="008D000F">
        <w:rPr>
          <w:rFonts w:ascii="Times New Roman" w:hAnsi="Times New Roman" w:cs="Times New Roman"/>
          <w:color w:val="262626"/>
          <w:sz w:val="24"/>
          <w:szCs w:val="24"/>
        </w:rPr>
        <w:t xml:space="preserve"> plan, you must be </w:t>
      </w:r>
      <w:r w:rsidRPr="008D000F">
        <w:rPr>
          <w:rFonts w:ascii="Times New Roman" w:hAnsi="Times New Roman" w:cs="Times New Roman"/>
          <w:color w:val="262626"/>
          <w:sz w:val="24"/>
          <w:szCs w:val="24"/>
        </w:rPr>
        <w:t>entitle</w:t>
      </w:r>
      <w:r w:rsidR="00AE1CEB" w:rsidRPr="008D000F">
        <w:rPr>
          <w:rFonts w:ascii="Times New Roman" w:hAnsi="Times New Roman" w:cs="Times New Roman"/>
          <w:color w:val="262626"/>
          <w:sz w:val="24"/>
          <w:szCs w:val="24"/>
        </w:rPr>
        <w:t>d to Part A and purchase Part B</w:t>
      </w:r>
      <w:r w:rsidRPr="008D000F">
        <w:rPr>
          <w:rFonts w:ascii="Times New Roman" w:hAnsi="Times New Roman" w:cs="Times New Roman"/>
          <w:color w:val="262626"/>
          <w:sz w:val="24"/>
          <w:szCs w:val="24"/>
        </w:rPr>
        <w:t>. You must also continue to pay your Medicare Part B monthly premium to the government.</w:t>
      </w:r>
    </w:p>
    <w:p w:rsidR="00AE1CEB" w:rsidRPr="008D000F" w:rsidRDefault="00AE1CEB" w:rsidP="006940DD">
      <w:pPr>
        <w:autoSpaceDE w:val="0"/>
        <w:autoSpaceDN w:val="0"/>
        <w:adjustRightInd w:val="0"/>
        <w:spacing w:after="0" w:line="240" w:lineRule="auto"/>
        <w:rPr>
          <w:rFonts w:ascii="Times New Roman" w:hAnsi="Times New Roman" w:cs="Times New Roman"/>
          <w:color w:val="262626"/>
          <w:sz w:val="24"/>
          <w:szCs w:val="24"/>
        </w:rPr>
      </w:pPr>
    </w:p>
    <w:p w:rsidR="006940DD" w:rsidRPr="008D000F" w:rsidRDefault="006940DD" w:rsidP="006940DD">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2. Explain how the out-of-pocket maximum works?</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An out-of-pocket maximum places a limit on how much money you pay out of your pocket for your</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medical expenses in a calendar year. With this plan, the maximum amount that you would pay out of</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proofErr w:type="gramStart"/>
      <w:r w:rsidRPr="008D000F">
        <w:rPr>
          <w:rFonts w:ascii="Times New Roman" w:hAnsi="Times New Roman" w:cs="Times New Roman"/>
          <w:color w:val="262626"/>
          <w:sz w:val="24"/>
          <w:szCs w:val="24"/>
        </w:rPr>
        <w:t>your</w:t>
      </w:r>
      <w:proofErr w:type="gramEnd"/>
      <w:r w:rsidRPr="008D000F">
        <w:rPr>
          <w:rFonts w:ascii="Times New Roman" w:hAnsi="Times New Roman" w:cs="Times New Roman"/>
          <w:color w:val="262626"/>
          <w:sz w:val="24"/>
          <w:szCs w:val="24"/>
        </w:rPr>
        <w:t xml:space="preserve"> pocket for medical expenses in a single year is $</w:t>
      </w:r>
      <w:r w:rsidR="008A127A">
        <w:rPr>
          <w:rFonts w:ascii="Times New Roman" w:hAnsi="Times New Roman" w:cs="Times New Roman"/>
          <w:color w:val="262626"/>
          <w:sz w:val="24"/>
          <w:szCs w:val="24"/>
        </w:rPr>
        <w:t>1,500</w:t>
      </w:r>
      <w:r w:rsidRPr="008D000F">
        <w:rPr>
          <w:rFonts w:ascii="Times New Roman" w:hAnsi="Times New Roman" w:cs="Times New Roman"/>
          <w:color w:val="262626"/>
          <w:sz w:val="24"/>
          <w:szCs w:val="24"/>
        </w:rPr>
        <w:t xml:space="preserve">. Once you have paid </w:t>
      </w:r>
      <w:r w:rsidR="008A127A">
        <w:rPr>
          <w:rFonts w:ascii="Times New Roman" w:hAnsi="Times New Roman" w:cs="Times New Roman"/>
          <w:color w:val="262626"/>
          <w:sz w:val="24"/>
          <w:szCs w:val="24"/>
        </w:rPr>
        <w:t>$1,500</w:t>
      </w:r>
      <w:r w:rsidRPr="008D000F">
        <w:rPr>
          <w:rFonts w:ascii="Times New Roman" w:hAnsi="Times New Roman" w:cs="Times New Roman"/>
          <w:color w:val="262626"/>
          <w:sz w:val="24"/>
          <w:szCs w:val="24"/>
        </w:rPr>
        <w:t xml:space="preserve"> in medical expenses, your UnitedHealthcare Medicare Advantage plan pays </w:t>
      </w:r>
      <w:r w:rsidR="008A127A">
        <w:rPr>
          <w:rFonts w:ascii="Times New Roman" w:hAnsi="Times New Roman" w:cs="Times New Roman"/>
          <w:color w:val="262626"/>
          <w:sz w:val="24"/>
          <w:szCs w:val="24"/>
        </w:rPr>
        <w:t>100</w:t>
      </w:r>
      <w:r w:rsidRPr="008D000F">
        <w:rPr>
          <w:rFonts w:ascii="Times New Roman" w:hAnsi="Times New Roman" w:cs="Times New Roman"/>
          <w:color w:val="262626"/>
          <w:sz w:val="24"/>
          <w:szCs w:val="24"/>
        </w:rPr>
        <w:t>% of the cost of your covered medical care expenses for the rest of the year.</w:t>
      </w:r>
    </w:p>
    <w:p w:rsidR="006940DD" w:rsidRPr="008D000F" w:rsidRDefault="006940DD" w:rsidP="006940DD">
      <w:pPr>
        <w:autoSpaceDE w:val="0"/>
        <w:autoSpaceDN w:val="0"/>
        <w:adjustRightInd w:val="0"/>
        <w:spacing w:after="0" w:line="240" w:lineRule="auto"/>
        <w:rPr>
          <w:rFonts w:ascii="Times New Roman" w:hAnsi="Times New Roman" w:cs="Times New Roman"/>
          <w:b/>
          <w:bCs/>
          <w:color w:val="262626"/>
          <w:sz w:val="24"/>
          <w:szCs w:val="24"/>
        </w:rPr>
      </w:pPr>
    </w:p>
    <w:p w:rsidR="006940DD" w:rsidRPr="008D000F" w:rsidRDefault="006940DD" w:rsidP="006940DD">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 xml:space="preserve">3. </w:t>
      </w:r>
      <w:proofErr w:type="gramStart"/>
      <w:r w:rsidRPr="008D000F">
        <w:rPr>
          <w:rFonts w:ascii="Times New Roman" w:hAnsi="Times New Roman" w:cs="Times New Roman"/>
          <w:b/>
          <w:bCs/>
          <w:color w:val="262626"/>
          <w:sz w:val="24"/>
          <w:szCs w:val="24"/>
        </w:rPr>
        <w:t>Is</w:t>
      </w:r>
      <w:proofErr w:type="gramEnd"/>
      <w:r w:rsidRPr="008D000F">
        <w:rPr>
          <w:rFonts w:ascii="Times New Roman" w:hAnsi="Times New Roman" w:cs="Times New Roman"/>
          <w:b/>
          <w:bCs/>
          <w:color w:val="262626"/>
          <w:sz w:val="24"/>
          <w:szCs w:val="24"/>
        </w:rPr>
        <w:t xml:space="preserve"> the plan nationwide?</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Yes, this p</w:t>
      </w:r>
      <w:r w:rsidR="00DB0245">
        <w:rPr>
          <w:rFonts w:ascii="Times New Roman" w:hAnsi="Times New Roman" w:cs="Times New Roman"/>
          <w:color w:val="262626"/>
          <w:sz w:val="24"/>
          <w:szCs w:val="24"/>
        </w:rPr>
        <w:t>lan offers nationwide coverage.</w:t>
      </w:r>
    </w:p>
    <w:p w:rsidR="0052098A" w:rsidRPr="008D000F" w:rsidRDefault="0052098A" w:rsidP="006940DD">
      <w:pPr>
        <w:autoSpaceDE w:val="0"/>
        <w:autoSpaceDN w:val="0"/>
        <w:adjustRightInd w:val="0"/>
        <w:spacing w:after="0" w:line="240" w:lineRule="auto"/>
        <w:rPr>
          <w:rFonts w:ascii="Times New Roman" w:hAnsi="Times New Roman" w:cs="Times New Roman"/>
          <w:color w:val="262626"/>
          <w:sz w:val="24"/>
          <w:szCs w:val="24"/>
          <w:highlight w:val="lightGray"/>
        </w:rPr>
      </w:pPr>
    </w:p>
    <w:p w:rsidR="008A127A" w:rsidRDefault="00DB0245" w:rsidP="006940DD">
      <w:pPr>
        <w:autoSpaceDE w:val="0"/>
        <w:autoSpaceDN w:val="0"/>
        <w:adjustRightInd w:val="0"/>
        <w:spacing w:after="0" w:line="240" w:lineRule="auto"/>
        <w:rPr>
          <w:rFonts w:ascii="Times New Roman" w:hAnsi="Times New Roman" w:cs="Times New Roman"/>
          <w:b/>
          <w:bCs/>
          <w:color w:val="262626"/>
          <w:sz w:val="24"/>
          <w:szCs w:val="24"/>
        </w:rPr>
      </w:pPr>
      <w:r>
        <w:rPr>
          <w:rFonts w:ascii="Times New Roman" w:hAnsi="Times New Roman" w:cs="Times New Roman"/>
          <w:b/>
          <w:bCs/>
          <w:color w:val="262626"/>
          <w:sz w:val="24"/>
          <w:szCs w:val="24"/>
        </w:rPr>
        <w:t>4</w:t>
      </w:r>
      <w:r w:rsidR="006940DD" w:rsidRPr="008D000F">
        <w:rPr>
          <w:rFonts w:ascii="Times New Roman" w:hAnsi="Times New Roman" w:cs="Times New Roman"/>
          <w:b/>
          <w:bCs/>
          <w:color w:val="262626"/>
          <w:sz w:val="24"/>
          <w:szCs w:val="24"/>
        </w:rPr>
        <w:t xml:space="preserve">. </w:t>
      </w:r>
      <w:r w:rsidR="0052098A" w:rsidRPr="008D000F">
        <w:rPr>
          <w:rFonts w:ascii="Times New Roman" w:hAnsi="Times New Roman" w:cs="Times New Roman"/>
          <w:b/>
          <w:bCs/>
          <w:color w:val="262626"/>
          <w:sz w:val="24"/>
          <w:szCs w:val="24"/>
        </w:rPr>
        <w:t xml:space="preserve">What do I need to know about the UnitedHealthcare provider network? </w:t>
      </w:r>
      <w:r w:rsidR="006940DD" w:rsidRPr="008D000F">
        <w:rPr>
          <w:rFonts w:ascii="Times New Roman" w:hAnsi="Times New Roman" w:cs="Times New Roman"/>
          <w:b/>
          <w:bCs/>
          <w:color w:val="262626"/>
          <w:sz w:val="24"/>
          <w:szCs w:val="24"/>
        </w:rPr>
        <w:t>How do I find out if my doctor is in the network?</w:t>
      </w:r>
      <w:r w:rsidR="008A127A">
        <w:rPr>
          <w:rFonts w:ascii="Times New Roman" w:hAnsi="Times New Roman" w:cs="Times New Roman"/>
          <w:b/>
          <w:bCs/>
          <w:color w:val="262626"/>
          <w:sz w:val="24"/>
          <w:szCs w:val="24"/>
        </w:rPr>
        <w:t xml:space="preserve"> </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The </w:t>
      </w:r>
      <w:proofErr w:type="spellStart"/>
      <w:r w:rsidRPr="008D000F">
        <w:rPr>
          <w:rFonts w:ascii="Times New Roman" w:hAnsi="Times New Roman" w:cs="Times New Roman"/>
          <w:color w:val="262626"/>
          <w:sz w:val="24"/>
          <w:szCs w:val="24"/>
        </w:rPr>
        <w:t>UnitedHealthcare</w:t>
      </w:r>
      <w:proofErr w:type="spellEnd"/>
      <w:r w:rsidRPr="008D000F">
        <w:rPr>
          <w:rFonts w:ascii="Times New Roman" w:hAnsi="Times New Roman" w:cs="Times New Roman"/>
          <w:color w:val="262626"/>
          <w:sz w:val="24"/>
          <w:szCs w:val="24"/>
        </w:rPr>
        <w:t xml:space="preserve"> Group Medicare Advantage (PPO) is a P</w:t>
      </w:r>
      <w:r w:rsidR="0052098A" w:rsidRPr="008D000F">
        <w:rPr>
          <w:rFonts w:ascii="Times New Roman" w:hAnsi="Times New Roman" w:cs="Times New Roman"/>
          <w:color w:val="262626"/>
          <w:sz w:val="24"/>
          <w:szCs w:val="24"/>
        </w:rPr>
        <w:t xml:space="preserve">referred </w:t>
      </w:r>
      <w:r w:rsidRPr="008D000F">
        <w:rPr>
          <w:rFonts w:ascii="Times New Roman" w:hAnsi="Times New Roman" w:cs="Times New Roman"/>
          <w:color w:val="262626"/>
          <w:sz w:val="24"/>
          <w:szCs w:val="24"/>
        </w:rPr>
        <w:t>P</w:t>
      </w:r>
      <w:r w:rsidR="0052098A" w:rsidRPr="008D000F">
        <w:rPr>
          <w:rFonts w:ascii="Times New Roman" w:hAnsi="Times New Roman" w:cs="Times New Roman"/>
          <w:color w:val="262626"/>
          <w:sz w:val="24"/>
          <w:szCs w:val="24"/>
        </w:rPr>
        <w:t xml:space="preserve">rovider </w:t>
      </w:r>
      <w:r w:rsidRPr="008D000F">
        <w:rPr>
          <w:rFonts w:ascii="Times New Roman" w:hAnsi="Times New Roman" w:cs="Times New Roman"/>
          <w:color w:val="262626"/>
          <w:sz w:val="24"/>
          <w:szCs w:val="24"/>
        </w:rPr>
        <w:t>O</w:t>
      </w:r>
      <w:r w:rsidR="0052098A" w:rsidRPr="008D000F">
        <w:rPr>
          <w:rFonts w:ascii="Times New Roman" w:hAnsi="Times New Roman" w:cs="Times New Roman"/>
          <w:color w:val="262626"/>
          <w:sz w:val="24"/>
          <w:szCs w:val="24"/>
        </w:rPr>
        <w:t>rganization (PPO)</w:t>
      </w:r>
      <w:r w:rsidRPr="008D000F">
        <w:rPr>
          <w:rFonts w:ascii="Times New Roman" w:hAnsi="Times New Roman" w:cs="Times New Roman"/>
          <w:color w:val="262626"/>
          <w:sz w:val="24"/>
          <w:szCs w:val="24"/>
        </w:rPr>
        <w:t xml:space="preserve"> plan and does not</w:t>
      </w:r>
      <w:r w:rsidR="00221EFC" w:rsidRPr="008D000F">
        <w:rPr>
          <w:rFonts w:ascii="Times New Roman" w:hAnsi="Times New Roman" w:cs="Times New Roman"/>
          <w:color w:val="262626"/>
          <w:sz w:val="24"/>
          <w:szCs w:val="24"/>
        </w:rPr>
        <w:t xml:space="preserve"> </w:t>
      </w:r>
      <w:r w:rsidRPr="008D000F">
        <w:rPr>
          <w:rFonts w:ascii="Times New Roman" w:hAnsi="Times New Roman" w:cs="Times New Roman"/>
          <w:color w:val="262626"/>
          <w:sz w:val="24"/>
          <w:szCs w:val="24"/>
        </w:rPr>
        <w:t xml:space="preserve">have restrictions on in and out-of-network coverage. </w:t>
      </w:r>
      <w:r w:rsidR="0052098A" w:rsidRPr="008D000F">
        <w:rPr>
          <w:rFonts w:ascii="Times New Roman" w:hAnsi="Times New Roman" w:cs="Times New Roman"/>
          <w:color w:val="262626"/>
          <w:sz w:val="24"/>
          <w:szCs w:val="24"/>
        </w:rPr>
        <w:t>You</w:t>
      </w:r>
      <w:r w:rsidRPr="008D000F">
        <w:rPr>
          <w:rFonts w:ascii="Times New Roman" w:hAnsi="Times New Roman" w:cs="Times New Roman"/>
          <w:color w:val="262626"/>
          <w:sz w:val="24"/>
          <w:szCs w:val="24"/>
        </w:rPr>
        <w:t xml:space="preserve"> </w:t>
      </w:r>
      <w:r w:rsidR="0052098A" w:rsidRPr="008D000F">
        <w:rPr>
          <w:rFonts w:ascii="Times New Roman" w:hAnsi="Times New Roman" w:cs="Times New Roman"/>
          <w:color w:val="262626"/>
          <w:sz w:val="24"/>
          <w:szCs w:val="24"/>
        </w:rPr>
        <w:t xml:space="preserve">have access to our national network and </w:t>
      </w:r>
      <w:r w:rsidRPr="008D000F">
        <w:rPr>
          <w:rFonts w:ascii="Times New Roman" w:hAnsi="Times New Roman" w:cs="Times New Roman"/>
          <w:color w:val="262626"/>
          <w:sz w:val="24"/>
          <w:szCs w:val="24"/>
        </w:rPr>
        <w:t>can see any provider as long</w:t>
      </w:r>
      <w:r w:rsidR="00221EFC" w:rsidRPr="008D000F">
        <w:rPr>
          <w:rFonts w:ascii="Times New Roman" w:hAnsi="Times New Roman" w:cs="Times New Roman"/>
          <w:color w:val="262626"/>
          <w:sz w:val="24"/>
          <w:szCs w:val="24"/>
        </w:rPr>
        <w:t xml:space="preserve"> </w:t>
      </w:r>
      <w:r w:rsidRPr="008D000F">
        <w:rPr>
          <w:rFonts w:ascii="Times New Roman" w:hAnsi="Times New Roman" w:cs="Times New Roman"/>
          <w:color w:val="262626"/>
          <w:sz w:val="24"/>
          <w:szCs w:val="24"/>
        </w:rPr>
        <w:t>as the provider participates in the Medicare program</w:t>
      </w:r>
      <w:r w:rsidR="00221EFC" w:rsidRPr="008D000F">
        <w:rPr>
          <w:rFonts w:ascii="Times New Roman" w:hAnsi="Times New Roman" w:cs="Times New Roman"/>
          <w:color w:val="262626"/>
          <w:sz w:val="24"/>
          <w:szCs w:val="24"/>
        </w:rPr>
        <w:t xml:space="preserve"> and accepts the plan</w:t>
      </w:r>
      <w:r w:rsidRPr="008D000F">
        <w:rPr>
          <w:rFonts w:ascii="Times New Roman" w:hAnsi="Times New Roman" w:cs="Times New Roman"/>
          <w:color w:val="262626"/>
          <w:sz w:val="24"/>
          <w:szCs w:val="24"/>
        </w:rPr>
        <w:t>; the provider does not have to be in the</w:t>
      </w:r>
      <w:r w:rsidR="0052098A" w:rsidRPr="008D000F">
        <w:rPr>
          <w:rFonts w:ascii="Times New Roman" w:hAnsi="Times New Roman" w:cs="Times New Roman"/>
          <w:color w:val="262626"/>
          <w:sz w:val="24"/>
          <w:szCs w:val="24"/>
        </w:rPr>
        <w:t xml:space="preserve"> </w:t>
      </w:r>
      <w:r w:rsidRPr="008D000F">
        <w:rPr>
          <w:rFonts w:ascii="Times New Roman" w:hAnsi="Times New Roman" w:cs="Times New Roman"/>
          <w:color w:val="262626"/>
          <w:sz w:val="24"/>
          <w:szCs w:val="24"/>
        </w:rPr>
        <w:t xml:space="preserve">UnitedHealthcare network. When </w:t>
      </w:r>
      <w:r w:rsidR="0052098A" w:rsidRPr="008D000F">
        <w:rPr>
          <w:rFonts w:ascii="Times New Roman" w:hAnsi="Times New Roman" w:cs="Times New Roman"/>
          <w:color w:val="262626"/>
          <w:sz w:val="24"/>
          <w:szCs w:val="24"/>
        </w:rPr>
        <w:t>you go</w:t>
      </w:r>
      <w:r w:rsidRPr="008D000F">
        <w:rPr>
          <w:rFonts w:ascii="Times New Roman" w:hAnsi="Times New Roman" w:cs="Times New Roman"/>
          <w:color w:val="262626"/>
          <w:sz w:val="24"/>
          <w:szCs w:val="24"/>
        </w:rPr>
        <w:t xml:space="preserve"> out-of-network for care, the PPO plan pays providers</w:t>
      </w:r>
      <w:r w:rsidR="0052098A" w:rsidRPr="008D000F">
        <w:rPr>
          <w:rFonts w:ascii="Times New Roman" w:hAnsi="Times New Roman" w:cs="Times New Roman"/>
          <w:color w:val="262626"/>
          <w:sz w:val="24"/>
          <w:szCs w:val="24"/>
        </w:rPr>
        <w:t xml:space="preserve"> </w:t>
      </w:r>
      <w:r w:rsidRPr="008D000F">
        <w:rPr>
          <w:rFonts w:ascii="Times New Roman" w:hAnsi="Times New Roman" w:cs="Times New Roman"/>
          <w:color w:val="262626"/>
          <w:sz w:val="24"/>
          <w:szCs w:val="24"/>
        </w:rPr>
        <w:t xml:space="preserve">just as much as Medicare would have paid, and </w:t>
      </w:r>
      <w:r w:rsidR="0052098A" w:rsidRPr="008D000F">
        <w:rPr>
          <w:rFonts w:ascii="Times New Roman" w:hAnsi="Times New Roman" w:cs="Times New Roman"/>
          <w:color w:val="262626"/>
          <w:sz w:val="24"/>
          <w:szCs w:val="24"/>
        </w:rPr>
        <w:t>you</w:t>
      </w:r>
      <w:r w:rsidRPr="008D000F">
        <w:rPr>
          <w:rFonts w:ascii="Times New Roman" w:hAnsi="Times New Roman" w:cs="Times New Roman"/>
          <w:color w:val="262626"/>
          <w:sz w:val="24"/>
          <w:szCs w:val="24"/>
        </w:rPr>
        <w:t xml:space="preserve"> pay the same out-of-pocket co-payment or</w:t>
      </w:r>
      <w:r w:rsidR="00221EFC" w:rsidRPr="008D000F">
        <w:rPr>
          <w:rFonts w:ascii="Times New Roman" w:hAnsi="Times New Roman" w:cs="Times New Roman"/>
          <w:color w:val="262626"/>
          <w:sz w:val="24"/>
          <w:szCs w:val="24"/>
        </w:rPr>
        <w:t xml:space="preserve"> </w:t>
      </w:r>
      <w:r w:rsidRPr="008D000F">
        <w:rPr>
          <w:rFonts w:ascii="Times New Roman" w:hAnsi="Times New Roman" w:cs="Times New Roman"/>
          <w:color w:val="262626"/>
          <w:sz w:val="24"/>
          <w:szCs w:val="24"/>
        </w:rPr>
        <w:t xml:space="preserve">co-insurance as if </w:t>
      </w:r>
      <w:r w:rsidR="0052098A" w:rsidRPr="008D000F">
        <w:rPr>
          <w:rFonts w:ascii="Times New Roman" w:hAnsi="Times New Roman" w:cs="Times New Roman"/>
          <w:color w:val="262626"/>
          <w:sz w:val="24"/>
          <w:szCs w:val="24"/>
        </w:rPr>
        <w:t>you</w:t>
      </w:r>
      <w:r w:rsidRPr="008D000F">
        <w:rPr>
          <w:rFonts w:ascii="Times New Roman" w:hAnsi="Times New Roman" w:cs="Times New Roman"/>
          <w:color w:val="262626"/>
          <w:sz w:val="24"/>
          <w:szCs w:val="24"/>
        </w:rPr>
        <w:t xml:space="preserve"> had stayed in the network.</w:t>
      </w:r>
    </w:p>
    <w:p w:rsidR="002A7B02" w:rsidRPr="008D000F" w:rsidRDefault="002A7B02" w:rsidP="006940DD">
      <w:pPr>
        <w:autoSpaceDE w:val="0"/>
        <w:autoSpaceDN w:val="0"/>
        <w:adjustRightInd w:val="0"/>
        <w:spacing w:after="0" w:line="240" w:lineRule="auto"/>
        <w:rPr>
          <w:rFonts w:ascii="Times New Roman" w:hAnsi="Times New Roman" w:cs="Times New Roman"/>
          <w:color w:val="262626"/>
          <w:sz w:val="24"/>
          <w:szCs w:val="24"/>
          <w:highlight w:val="lightGray"/>
        </w:rPr>
      </w:pPr>
    </w:p>
    <w:p w:rsidR="006940DD" w:rsidRPr="008D000F" w:rsidRDefault="006940DD" w:rsidP="006940DD">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5. What major hospitals in &lt;City/County/State&gt; are in the network?</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There are many </w:t>
      </w:r>
      <w:r w:rsidR="00CD53E2" w:rsidRPr="008D000F">
        <w:rPr>
          <w:rFonts w:ascii="Times New Roman" w:hAnsi="Times New Roman" w:cs="Times New Roman"/>
          <w:color w:val="262626"/>
          <w:sz w:val="24"/>
          <w:szCs w:val="24"/>
        </w:rPr>
        <w:t>hospitals</w:t>
      </w:r>
      <w:r w:rsidRPr="008D000F">
        <w:rPr>
          <w:rFonts w:ascii="Times New Roman" w:hAnsi="Times New Roman" w:cs="Times New Roman"/>
          <w:color w:val="262626"/>
          <w:sz w:val="24"/>
          <w:szCs w:val="24"/>
        </w:rPr>
        <w:t xml:space="preserve"> in the </w:t>
      </w:r>
      <w:proofErr w:type="spellStart"/>
      <w:r w:rsidRPr="008D000F">
        <w:rPr>
          <w:rFonts w:ascii="Times New Roman" w:hAnsi="Times New Roman" w:cs="Times New Roman"/>
          <w:color w:val="262626"/>
          <w:sz w:val="24"/>
          <w:szCs w:val="24"/>
        </w:rPr>
        <w:t>UnitedHealthcare</w:t>
      </w:r>
      <w:proofErr w:type="spellEnd"/>
      <w:r w:rsidRPr="008D000F">
        <w:rPr>
          <w:rFonts w:ascii="Times New Roman" w:hAnsi="Times New Roman" w:cs="Times New Roman"/>
          <w:color w:val="262626"/>
          <w:sz w:val="24"/>
          <w:szCs w:val="24"/>
        </w:rPr>
        <w:t xml:space="preserve"> network. For a full list of hospitals, you can contact a UnitedHealthcare Cu</w:t>
      </w:r>
      <w:r w:rsidR="00DB0245">
        <w:rPr>
          <w:rFonts w:ascii="Times New Roman" w:hAnsi="Times New Roman" w:cs="Times New Roman"/>
          <w:color w:val="262626"/>
          <w:sz w:val="24"/>
          <w:szCs w:val="24"/>
        </w:rPr>
        <w:t>stomer Service representative.</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p>
    <w:p w:rsidR="006940DD" w:rsidRPr="008D000F" w:rsidRDefault="006940DD" w:rsidP="002A7B02">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And remember, since this is a PPO plan, the hospital does not have to be in-network in order for you to receive </w:t>
      </w:r>
      <w:r w:rsidR="008A127A">
        <w:rPr>
          <w:rFonts w:ascii="Times New Roman" w:hAnsi="Times New Roman" w:cs="Times New Roman"/>
          <w:color w:val="262626"/>
          <w:sz w:val="24"/>
          <w:szCs w:val="24"/>
        </w:rPr>
        <w:t>services under this plan.</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p>
    <w:p w:rsidR="006940DD" w:rsidRPr="008D000F" w:rsidRDefault="006940DD" w:rsidP="006940DD">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6. When will I get my ID card?</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Your ID card should arrive by mid-December before your effective date of January 1, 201</w:t>
      </w:r>
      <w:r w:rsidR="00DB0245">
        <w:rPr>
          <w:rFonts w:ascii="Times New Roman" w:hAnsi="Times New Roman" w:cs="Times New Roman"/>
          <w:color w:val="262626"/>
          <w:sz w:val="24"/>
          <w:szCs w:val="24"/>
        </w:rPr>
        <w:t>6.</w:t>
      </w:r>
    </w:p>
    <w:p w:rsidR="006940DD" w:rsidRPr="008D000F" w:rsidRDefault="006940DD" w:rsidP="006940DD">
      <w:pPr>
        <w:autoSpaceDE w:val="0"/>
        <w:autoSpaceDN w:val="0"/>
        <w:adjustRightInd w:val="0"/>
        <w:spacing w:after="0" w:line="240" w:lineRule="auto"/>
        <w:rPr>
          <w:rFonts w:ascii="Times New Roman" w:hAnsi="Times New Roman" w:cs="Times New Roman"/>
          <w:b/>
          <w:bCs/>
          <w:color w:val="262626"/>
          <w:sz w:val="24"/>
          <w:szCs w:val="24"/>
        </w:rPr>
      </w:pPr>
    </w:p>
    <w:p w:rsidR="006940DD" w:rsidRPr="008D000F" w:rsidRDefault="00DB0245" w:rsidP="002A7B02">
      <w:pPr>
        <w:autoSpaceDE w:val="0"/>
        <w:autoSpaceDN w:val="0"/>
        <w:adjustRightInd w:val="0"/>
        <w:spacing w:after="0" w:line="240" w:lineRule="auto"/>
        <w:rPr>
          <w:rFonts w:ascii="Times New Roman" w:hAnsi="Times New Roman" w:cs="Times New Roman"/>
          <w:b/>
          <w:bCs/>
          <w:color w:val="262626"/>
          <w:sz w:val="24"/>
          <w:szCs w:val="24"/>
        </w:rPr>
      </w:pPr>
      <w:r>
        <w:rPr>
          <w:rFonts w:ascii="Times New Roman" w:hAnsi="Times New Roman" w:cs="Times New Roman"/>
          <w:b/>
          <w:bCs/>
          <w:color w:val="262626"/>
          <w:sz w:val="24"/>
          <w:szCs w:val="24"/>
        </w:rPr>
        <w:t>7</w:t>
      </w:r>
      <w:r w:rsidR="006940DD" w:rsidRPr="008D000F">
        <w:rPr>
          <w:rFonts w:ascii="Times New Roman" w:hAnsi="Times New Roman" w:cs="Times New Roman"/>
          <w:b/>
          <w:bCs/>
          <w:color w:val="262626"/>
          <w:sz w:val="24"/>
          <w:szCs w:val="24"/>
        </w:rPr>
        <w:t xml:space="preserve">. If I go to the doctor </w:t>
      </w:r>
      <w:r w:rsidR="008A127A">
        <w:rPr>
          <w:rFonts w:ascii="Times New Roman" w:hAnsi="Times New Roman" w:cs="Times New Roman"/>
          <w:b/>
          <w:bCs/>
          <w:color w:val="262626"/>
          <w:sz w:val="24"/>
          <w:szCs w:val="24"/>
        </w:rPr>
        <w:t>10</w:t>
      </w:r>
      <w:r w:rsidR="006940DD" w:rsidRPr="008D000F">
        <w:rPr>
          <w:rFonts w:ascii="Times New Roman" w:hAnsi="Times New Roman" w:cs="Times New Roman"/>
          <w:b/>
          <w:bCs/>
          <w:color w:val="262626"/>
          <w:sz w:val="24"/>
          <w:szCs w:val="24"/>
        </w:rPr>
        <w:t xml:space="preserve"> times will I have met my out-of-pocket maximum?</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If the only thing you do is go to the doctor </w:t>
      </w:r>
      <w:r w:rsidR="008A127A">
        <w:rPr>
          <w:rFonts w:ascii="Times New Roman" w:hAnsi="Times New Roman" w:cs="Times New Roman"/>
          <w:color w:val="262626"/>
          <w:sz w:val="24"/>
          <w:szCs w:val="24"/>
        </w:rPr>
        <w:t>10</w:t>
      </w:r>
      <w:r w:rsidRPr="008D000F">
        <w:rPr>
          <w:rFonts w:ascii="Times New Roman" w:hAnsi="Times New Roman" w:cs="Times New Roman"/>
          <w:color w:val="262626"/>
          <w:sz w:val="24"/>
          <w:szCs w:val="24"/>
        </w:rPr>
        <w:t xml:space="preserve"> times and your co-payment is </w:t>
      </w:r>
      <w:r w:rsidR="008A127A">
        <w:rPr>
          <w:rFonts w:ascii="Times New Roman" w:hAnsi="Times New Roman" w:cs="Times New Roman"/>
          <w:color w:val="262626"/>
          <w:sz w:val="24"/>
          <w:szCs w:val="24"/>
        </w:rPr>
        <w:t>$15</w:t>
      </w:r>
      <w:r w:rsidRPr="008D000F">
        <w:rPr>
          <w:rFonts w:ascii="Times New Roman" w:hAnsi="Times New Roman" w:cs="Times New Roman"/>
          <w:color w:val="262626"/>
          <w:sz w:val="24"/>
          <w:szCs w:val="24"/>
        </w:rPr>
        <w:t>, then you will have reached your out-of-pocket maximum</w:t>
      </w:r>
      <w:r w:rsidR="00DB0245">
        <w:rPr>
          <w:rFonts w:ascii="Times New Roman" w:hAnsi="Times New Roman" w:cs="Times New Roman"/>
          <w:color w:val="262626"/>
          <w:sz w:val="24"/>
          <w:szCs w:val="24"/>
        </w:rPr>
        <w:t xml:space="preserve"> after the </w:t>
      </w:r>
      <w:r w:rsidR="008A127A">
        <w:rPr>
          <w:rFonts w:ascii="Times New Roman" w:hAnsi="Times New Roman" w:cs="Times New Roman"/>
          <w:color w:val="262626"/>
          <w:sz w:val="24"/>
          <w:szCs w:val="24"/>
        </w:rPr>
        <w:t>10</w:t>
      </w:r>
      <w:r w:rsidR="008A127A" w:rsidRPr="008A127A">
        <w:rPr>
          <w:rFonts w:ascii="Times New Roman" w:hAnsi="Times New Roman" w:cs="Times New Roman"/>
          <w:color w:val="262626"/>
          <w:sz w:val="24"/>
          <w:szCs w:val="24"/>
          <w:vertAlign w:val="superscript"/>
        </w:rPr>
        <w:t>th</w:t>
      </w:r>
      <w:r w:rsidR="008A127A">
        <w:rPr>
          <w:rFonts w:ascii="Times New Roman" w:hAnsi="Times New Roman" w:cs="Times New Roman"/>
          <w:color w:val="262626"/>
          <w:sz w:val="24"/>
          <w:szCs w:val="24"/>
        </w:rPr>
        <w:t xml:space="preserve"> </w:t>
      </w:r>
      <w:r w:rsidR="00DB0245">
        <w:rPr>
          <w:rFonts w:ascii="Times New Roman" w:hAnsi="Times New Roman" w:cs="Times New Roman"/>
          <w:color w:val="262626"/>
          <w:sz w:val="24"/>
          <w:szCs w:val="24"/>
        </w:rPr>
        <w:t>doctor visit.</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p>
    <w:p w:rsidR="006940DD" w:rsidRPr="008D000F" w:rsidRDefault="006940DD" w:rsidP="002A7B02">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lastRenderedPageBreak/>
        <w:t>8. What is the difference between in-network and out-of-network providers?</w:t>
      </w:r>
      <w:r w:rsidR="008A127A">
        <w:rPr>
          <w:rFonts w:ascii="Times New Roman" w:hAnsi="Times New Roman" w:cs="Times New Roman"/>
          <w:b/>
          <w:bCs/>
          <w:color w:val="262626"/>
          <w:sz w:val="24"/>
          <w:szCs w:val="24"/>
        </w:rPr>
        <w:t xml:space="preserve"> </w:t>
      </w:r>
      <w:r w:rsidRPr="008D000F">
        <w:rPr>
          <w:rFonts w:ascii="Times New Roman" w:hAnsi="Times New Roman" w:cs="Times New Roman"/>
          <w:b/>
          <w:bCs/>
          <w:color w:val="262626"/>
          <w:sz w:val="24"/>
          <w:szCs w:val="24"/>
        </w:rPr>
        <w:t xml:space="preserve">How does this difference affect the total amount that </w:t>
      </w:r>
      <w:r w:rsidR="00221EFC" w:rsidRPr="008D000F">
        <w:rPr>
          <w:rFonts w:ascii="Times New Roman" w:hAnsi="Times New Roman" w:cs="Times New Roman"/>
          <w:b/>
          <w:bCs/>
          <w:color w:val="262626"/>
          <w:sz w:val="24"/>
          <w:szCs w:val="24"/>
        </w:rPr>
        <w:t>I</w:t>
      </w:r>
      <w:r w:rsidRPr="008D000F">
        <w:rPr>
          <w:rFonts w:ascii="Times New Roman" w:hAnsi="Times New Roman" w:cs="Times New Roman"/>
          <w:b/>
          <w:bCs/>
          <w:color w:val="262626"/>
          <w:sz w:val="24"/>
          <w:szCs w:val="24"/>
        </w:rPr>
        <w:t xml:space="preserve"> can expect to pay for services when using out-of-network providers?</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In-network providers have a contract with UnitedHealthcare. Out-of-network providers do not have a</w:t>
      </w:r>
    </w:p>
    <w:p w:rsidR="006940DD" w:rsidRPr="008D000F" w:rsidRDefault="006940DD" w:rsidP="002A7B02">
      <w:pPr>
        <w:autoSpaceDE w:val="0"/>
        <w:autoSpaceDN w:val="0"/>
        <w:adjustRightInd w:val="0"/>
        <w:spacing w:after="0" w:line="240" w:lineRule="auto"/>
        <w:rPr>
          <w:rFonts w:ascii="Times New Roman" w:hAnsi="Times New Roman" w:cs="Times New Roman"/>
          <w:sz w:val="24"/>
          <w:szCs w:val="24"/>
        </w:rPr>
      </w:pPr>
      <w:proofErr w:type="gramStart"/>
      <w:r w:rsidRPr="008D000F">
        <w:rPr>
          <w:rFonts w:ascii="Times New Roman" w:hAnsi="Times New Roman" w:cs="Times New Roman"/>
          <w:color w:val="262626"/>
          <w:sz w:val="24"/>
          <w:szCs w:val="24"/>
        </w:rPr>
        <w:t>contract</w:t>
      </w:r>
      <w:proofErr w:type="gramEnd"/>
      <w:r w:rsidRPr="008D000F">
        <w:rPr>
          <w:rFonts w:ascii="Times New Roman" w:hAnsi="Times New Roman" w:cs="Times New Roman"/>
          <w:color w:val="262626"/>
          <w:sz w:val="24"/>
          <w:szCs w:val="24"/>
        </w:rPr>
        <w:t xml:space="preserve">. </w:t>
      </w:r>
      <w:r w:rsidR="002A7B02" w:rsidRPr="008D000F">
        <w:rPr>
          <w:rFonts w:ascii="Times New Roman" w:hAnsi="Times New Roman" w:cs="Times New Roman"/>
          <w:sz w:val="24"/>
          <w:szCs w:val="24"/>
        </w:rPr>
        <w:t xml:space="preserve">With this plan, you have the flexibility to see doctors that are both inside and outside the UnitedHealthcare network. Unlike most PPO plans, with this plan, you pay the same share of cost in and out-of-network. </w:t>
      </w:r>
      <w:r w:rsidR="00866D69" w:rsidRPr="008D000F">
        <w:rPr>
          <w:rFonts w:ascii="Times New Roman" w:hAnsi="Times New Roman" w:cs="Times New Roman"/>
          <w:color w:val="262626"/>
          <w:sz w:val="24"/>
          <w:szCs w:val="24"/>
        </w:rPr>
        <w:t>Also,</w:t>
      </w:r>
      <w:r w:rsidRPr="008D000F">
        <w:rPr>
          <w:rFonts w:ascii="Times New Roman" w:hAnsi="Times New Roman" w:cs="Times New Roman"/>
          <w:color w:val="262626"/>
          <w:sz w:val="24"/>
          <w:szCs w:val="24"/>
        </w:rPr>
        <w:t xml:space="preserve"> when </w:t>
      </w:r>
      <w:r w:rsidR="002A7B02" w:rsidRPr="008D000F">
        <w:rPr>
          <w:rFonts w:ascii="Times New Roman" w:hAnsi="Times New Roman" w:cs="Times New Roman"/>
          <w:color w:val="262626"/>
          <w:sz w:val="24"/>
          <w:szCs w:val="24"/>
        </w:rPr>
        <w:t>you go</w:t>
      </w:r>
      <w:r w:rsidRPr="008D000F">
        <w:rPr>
          <w:rFonts w:ascii="Times New Roman" w:hAnsi="Times New Roman" w:cs="Times New Roman"/>
          <w:color w:val="262626"/>
          <w:sz w:val="24"/>
          <w:szCs w:val="24"/>
        </w:rPr>
        <w:t xml:space="preserve"> out-of-network for care, the </w:t>
      </w:r>
      <w:r w:rsidR="002A7B02" w:rsidRPr="008D000F">
        <w:rPr>
          <w:rFonts w:ascii="Times New Roman" w:hAnsi="Times New Roman" w:cs="Times New Roman"/>
          <w:color w:val="262626"/>
          <w:sz w:val="24"/>
          <w:szCs w:val="24"/>
        </w:rPr>
        <w:t>plan</w:t>
      </w:r>
      <w:r w:rsidRPr="008D000F">
        <w:rPr>
          <w:rFonts w:ascii="Times New Roman" w:hAnsi="Times New Roman" w:cs="Times New Roman"/>
          <w:color w:val="262626"/>
          <w:sz w:val="24"/>
          <w:szCs w:val="24"/>
        </w:rPr>
        <w:t xml:space="preserve"> pays providers just as much as Medica</w:t>
      </w:r>
      <w:r w:rsidR="00866D69" w:rsidRPr="008D000F">
        <w:rPr>
          <w:rFonts w:ascii="Times New Roman" w:hAnsi="Times New Roman" w:cs="Times New Roman"/>
          <w:color w:val="262626"/>
          <w:sz w:val="24"/>
          <w:szCs w:val="24"/>
        </w:rPr>
        <w:t>re would have paid.</w:t>
      </w:r>
    </w:p>
    <w:p w:rsidR="00866D69" w:rsidRPr="008D000F" w:rsidRDefault="00866D69" w:rsidP="00866D69">
      <w:pPr>
        <w:autoSpaceDE w:val="0"/>
        <w:autoSpaceDN w:val="0"/>
        <w:adjustRightInd w:val="0"/>
        <w:spacing w:after="0" w:line="240" w:lineRule="auto"/>
        <w:rPr>
          <w:rFonts w:ascii="Times New Roman" w:hAnsi="Times New Roman" w:cs="Times New Roman"/>
          <w:color w:val="262626"/>
          <w:sz w:val="24"/>
          <w:szCs w:val="24"/>
          <w:highlight w:val="lightGray"/>
        </w:rPr>
      </w:pPr>
    </w:p>
    <w:p w:rsidR="006940DD" w:rsidRPr="008D000F" w:rsidRDefault="006940DD" w:rsidP="00866D69">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9. What happens if my doctor does not accept Medicare Advantage plans?</w:t>
      </w:r>
      <w:r w:rsidR="008A127A">
        <w:rPr>
          <w:rFonts w:ascii="Times New Roman" w:hAnsi="Times New Roman" w:cs="Times New Roman"/>
          <w:b/>
          <w:bCs/>
          <w:color w:val="262626"/>
          <w:sz w:val="24"/>
          <w:szCs w:val="24"/>
        </w:rPr>
        <w:t xml:space="preserve">  </w:t>
      </w:r>
      <w:r w:rsidR="0011746D" w:rsidRPr="008D000F">
        <w:rPr>
          <w:rFonts w:ascii="Times New Roman" w:hAnsi="Times New Roman" w:cs="Times New Roman"/>
          <w:b/>
          <w:bCs/>
          <w:color w:val="262626"/>
          <w:sz w:val="24"/>
          <w:szCs w:val="24"/>
        </w:rPr>
        <w:t>What happens if a doctor accepts Medicare but doesn’t accept this plan?</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There are many different types of Medicare Advantage plans so it depends on what your doctor does not accept. </w:t>
      </w:r>
      <w:r w:rsidR="00866D69" w:rsidRPr="008D000F">
        <w:rPr>
          <w:rFonts w:ascii="Times New Roman" w:hAnsi="Times New Roman" w:cs="Times New Roman"/>
          <w:color w:val="262626"/>
          <w:sz w:val="24"/>
          <w:szCs w:val="24"/>
        </w:rPr>
        <w:t xml:space="preserve">The </w:t>
      </w:r>
      <w:proofErr w:type="spellStart"/>
      <w:r w:rsidRPr="008D000F">
        <w:rPr>
          <w:rFonts w:ascii="Times New Roman" w:hAnsi="Times New Roman" w:cs="Times New Roman"/>
          <w:color w:val="262626"/>
          <w:sz w:val="24"/>
          <w:szCs w:val="24"/>
        </w:rPr>
        <w:t>UnitedHealthcare</w:t>
      </w:r>
      <w:proofErr w:type="spellEnd"/>
      <w:r w:rsidRPr="008D000F">
        <w:rPr>
          <w:rFonts w:ascii="Times New Roman" w:hAnsi="Times New Roman" w:cs="Times New Roman"/>
          <w:color w:val="262626"/>
          <w:sz w:val="24"/>
          <w:szCs w:val="24"/>
        </w:rPr>
        <w:t xml:space="preserve"> Grou</w:t>
      </w:r>
      <w:r w:rsidR="00866D69" w:rsidRPr="008D000F">
        <w:rPr>
          <w:rFonts w:ascii="Times New Roman" w:hAnsi="Times New Roman" w:cs="Times New Roman"/>
          <w:color w:val="262626"/>
          <w:sz w:val="24"/>
          <w:szCs w:val="24"/>
        </w:rPr>
        <w:t>p Medicare Advantage (PPO) plan</w:t>
      </w:r>
      <w:r w:rsidRPr="008D000F">
        <w:rPr>
          <w:rFonts w:ascii="Times New Roman" w:hAnsi="Times New Roman" w:cs="Times New Roman"/>
          <w:color w:val="262626"/>
          <w:sz w:val="24"/>
          <w:szCs w:val="24"/>
        </w:rPr>
        <w:t xml:space="preserve"> does not require a doctor to </w:t>
      </w:r>
      <w:r w:rsidR="00866D69" w:rsidRPr="008D000F">
        <w:rPr>
          <w:rFonts w:ascii="Times New Roman" w:hAnsi="Times New Roman" w:cs="Times New Roman"/>
          <w:color w:val="262626"/>
          <w:sz w:val="24"/>
          <w:szCs w:val="24"/>
        </w:rPr>
        <w:t xml:space="preserve">have a </w:t>
      </w:r>
      <w:r w:rsidRPr="008D000F">
        <w:rPr>
          <w:rFonts w:ascii="Times New Roman" w:hAnsi="Times New Roman" w:cs="Times New Roman"/>
          <w:color w:val="262626"/>
          <w:sz w:val="24"/>
          <w:szCs w:val="24"/>
        </w:rPr>
        <w:t xml:space="preserve">contract with UnitedHealthcare. This plan works like traditional PPO plans which doctors have been familiar with for a long time. Under the </w:t>
      </w:r>
      <w:r w:rsidR="00866D69" w:rsidRPr="008D000F">
        <w:rPr>
          <w:rFonts w:ascii="Times New Roman" w:hAnsi="Times New Roman" w:cs="Times New Roman"/>
          <w:color w:val="262626"/>
          <w:sz w:val="24"/>
          <w:szCs w:val="24"/>
        </w:rPr>
        <w:t>plan</w:t>
      </w:r>
      <w:r w:rsidRPr="008D000F">
        <w:rPr>
          <w:rFonts w:ascii="Times New Roman" w:hAnsi="Times New Roman" w:cs="Times New Roman"/>
          <w:color w:val="262626"/>
          <w:sz w:val="24"/>
          <w:szCs w:val="24"/>
        </w:rPr>
        <w:t>, the doctor will be paid the same as Medicare. Most doctors accept this type of plan once they understand they do not need a contract and they will be paid the same as Medicare.</w:t>
      </w:r>
      <w:r w:rsidR="0011746D" w:rsidRPr="008D000F">
        <w:rPr>
          <w:rFonts w:ascii="Times New Roman" w:hAnsi="Times New Roman" w:cs="Times New Roman"/>
          <w:color w:val="262626"/>
          <w:sz w:val="24"/>
          <w:szCs w:val="24"/>
        </w:rPr>
        <w:t xml:space="preserve"> </w:t>
      </w:r>
      <w:r w:rsidRPr="008D000F">
        <w:rPr>
          <w:rFonts w:ascii="Times New Roman" w:hAnsi="Times New Roman" w:cs="Times New Roman"/>
          <w:color w:val="262626"/>
          <w:sz w:val="24"/>
          <w:szCs w:val="24"/>
        </w:rPr>
        <w:t xml:space="preserve">If you contact </w:t>
      </w:r>
      <w:proofErr w:type="spellStart"/>
      <w:r w:rsidRPr="008D000F">
        <w:rPr>
          <w:rFonts w:ascii="Times New Roman" w:hAnsi="Times New Roman" w:cs="Times New Roman"/>
          <w:color w:val="262626"/>
          <w:sz w:val="24"/>
          <w:szCs w:val="24"/>
        </w:rPr>
        <w:t>UnitedHealthcare</w:t>
      </w:r>
      <w:proofErr w:type="spellEnd"/>
      <w:r w:rsidRPr="008D000F">
        <w:rPr>
          <w:rFonts w:ascii="Times New Roman" w:hAnsi="Times New Roman" w:cs="Times New Roman"/>
          <w:color w:val="262626"/>
          <w:sz w:val="24"/>
          <w:szCs w:val="24"/>
        </w:rPr>
        <w:t>, we will be happy to reach out to your provider to discuss how the plan works and how the provider will be paid the same as Medicare.</w:t>
      </w:r>
      <w:r w:rsidR="0011746D" w:rsidRPr="008D000F">
        <w:rPr>
          <w:rFonts w:ascii="Times New Roman" w:hAnsi="Times New Roman" w:cs="Times New Roman"/>
          <w:color w:val="262626"/>
          <w:sz w:val="24"/>
          <w:szCs w:val="24"/>
        </w:rPr>
        <w:t xml:space="preserve">  </w:t>
      </w:r>
      <w:r w:rsidRPr="008D000F">
        <w:rPr>
          <w:rFonts w:ascii="Times New Roman" w:hAnsi="Times New Roman" w:cs="Times New Roman"/>
          <w:color w:val="262626"/>
          <w:sz w:val="24"/>
          <w:szCs w:val="24"/>
        </w:rPr>
        <w:t>If the doctor refuses to accept this plan, you can continue to see the doctor, pay for the services upfront and then submit the bill to UnitedHealthcare for reimbursement. You will only be responsible for the same co-payment or co-insurance as if you had stayed in the network.</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p>
    <w:p w:rsidR="006940DD" w:rsidRPr="008D000F" w:rsidRDefault="0011746D" w:rsidP="006940DD">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10</w:t>
      </w:r>
      <w:r w:rsidR="006940DD" w:rsidRPr="008D000F">
        <w:rPr>
          <w:rFonts w:ascii="Times New Roman" w:hAnsi="Times New Roman" w:cs="Times New Roman"/>
          <w:b/>
          <w:bCs/>
          <w:color w:val="262626"/>
          <w:sz w:val="24"/>
          <w:szCs w:val="24"/>
        </w:rPr>
        <w:t>. What happens if my doctor does not accept Medicare?</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If your doctor has opted out the Medicare program in its entirety, you would only have coverage in an</w:t>
      </w:r>
    </w:p>
    <w:p w:rsidR="0011746D" w:rsidRPr="008D000F" w:rsidRDefault="006940DD" w:rsidP="0011746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emergency situation. This is no different than your current medical plan. Less than 1% of doctors nationally have opted out of the Medicare program.</w:t>
      </w:r>
      <w:r w:rsidR="00FE5C59">
        <w:rPr>
          <w:rFonts w:ascii="Times New Roman" w:hAnsi="Times New Roman" w:cs="Times New Roman"/>
          <w:color w:val="262626"/>
          <w:sz w:val="24"/>
          <w:szCs w:val="24"/>
        </w:rPr>
        <w:t xml:space="preserve"> </w:t>
      </w:r>
      <w:r w:rsidR="0011746D" w:rsidRPr="008D000F">
        <w:rPr>
          <w:rFonts w:ascii="Times New Roman" w:hAnsi="Times New Roman" w:cs="Times New Roman"/>
          <w:color w:val="262626"/>
          <w:sz w:val="24"/>
          <w:szCs w:val="24"/>
        </w:rPr>
        <w:t>If you need help finding a doctor, UnitedHealthcare can help you find a doctor based on your needs.</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p>
    <w:p w:rsidR="006940DD" w:rsidRPr="008D000F" w:rsidRDefault="0011746D" w:rsidP="0011746D">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11</w:t>
      </w:r>
      <w:r w:rsidR="006940DD" w:rsidRPr="008D000F">
        <w:rPr>
          <w:rFonts w:ascii="Times New Roman" w:hAnsi="Times New Roman" w:cs="Times New Roman"/>
          <w:b/>
          <w:bCs/>
          <w:color w:val="262626"/>
          <w:sz w:val="24"/>
          <w:szCs w:val="24"/>
        </w:rPr>
        <w:t>. How are out-of-network claims processed?</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Whether your provider is in network or out of network, your provider can submit claims to</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UnitedHealthcare to be processed electronically. If needed, the UnitedHealthcare claim address information is provided on your Member ID card and in your Welcome Kit. UnitedHealthcare administers claim payments for out-of-network providers in compliance with all federal regulations.</w:t>
      </w:r>
    </w:p>
    <w:p w:rsidR="006940DD" w:rsidRPr="008D000F" w:rsidRDefault="006940DD" w:rsidP="006940DD">
      <w:pPr>
        <w:autoSpaceDE w:val="0"/>
        <w:autoSpaceDN w:val="0"/>
        <w:adjustRightInd w:val="0"/>
        <w:spacing w:after="0" w:line="240" w:lineRule="auto"/>
        <w:rPr>
          <w:rFonts w:ascii="Times New Roman" w:hAnsi="Times New Roman" w:cs="Times New Roman"/>
          <w:b/>
          <w:bCs/>
          <w:color w:val="262626"/>
          <w:sz w:val="24"/>
          <w:szCs w:val="24"/>
        </w:rPr>
      </w:pPr>
    </w:p>
    <w:p w:rsidR="006940DD" w:rsidRPr="008D000F" w:rsidRDefault="001C093A" w:rsidP="0011746D">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12</w:t>
      </w:r>
      <w:r w:rsidR="006940DD" w:rsidRPr="008D000F">
        <w:rPr>
          <w:rFonts w:ascii="Times New Roman" w:hAnsi="Times New Roman" w:cs="Times New Roman"/>
          <w:b/>
          <w:bCs/>
          <w:color w:val="262626"/>
          <w:sz w:val="24"/>
          <w:szCs w:val="24"/>
        </w:rPr>
        <w:t>. Are there any situations when a doctor will balance bill me?</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Under this plan, you are protected from any balance billing. When </w:t>
      </w:r>
      <w:r w:rsidR="0011746D" w:rsidRPr="008D000F">
        <w:rPr>
          <w:rFonts w:ascii="Times New Roman" w:hAnsi="Times New Roman" w:cs="Times New Roman"/>
          <w:color w:val="262626"/>
          <w:sz w:val="24"/>
          <w:szCs w:val="24"/>
        </w:rPr>
        <w:t>you go</w:t>
      </w:r>
      <w:r w:rsidRPr="008D000F">
        <w:rPr>
          <w:rFonts w:ascii="Times New Roman" w:hAnsi="Times New Roman" w:cs="Times New Roman"/>
          <w:color w:val="262626"/>
          <w:sz w:val="24"/>
          <w:szCs w:val="24"/>
        </w:rPr>
        <w:t xml:space="preserve"> out-of-network for</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care, the PPO plan pays providers just as much as Medicare would have paid, and </w:t>
      </w:r>
      <w:r w:rsidR="0011746D" w:rsidRPr="008D000F">
        <w:rPr>
          <w:rFonts w:ascii="Times New Roman" w:hAnsi="Times New Roman" w:cs="Times New Roman"/>
          <w:color w:val="262626"/>
          <w:sz w:val="24"/>
          <w:szCs w:val="24"/>
        </w:rPr>
        <w:t>you</w:t>
      </w:r>
      <w:r w:rsidRPr="008D000F">
        <w:rPr>
          <w:rFonts w:ascii="Times New Roman" w:hAnsi="Times New Roman" w:cs="Times New Roman"/>
          <w:color w:val="262626"/>
          <w:sz w:val="24"/>
          <w:szCs w:val="24"/>
        </w:rPr>
        <w:t xml:space="preserve"> pay the same co-pa</w:t>
      </w:r>
      <w:r w:rsidR="0011746D" w:rsidRPr="008D000F">
        <w:rPr>
          <w:rFonts w:ascii="Times New Roman" w:hAnsi="Times New Roman" w:cs="Times New Roman"/>
          <w:color w:val="262626"/>
          <w:sz w:val="24"/>
          <w:szCs w:val="24"/>
        </w:rPr>
        <w:t>yment or co-insurance as if you</w:t>
      </w:r>
      <w:r w:rsidRPr="008D000F">
        <w:rPr>
          <w:rFonts w:ascii="Times New Roman" w:hAnsi="Times New Roman" w:cs="Times New Roman"/>
          <w:color w:val="262626"/>
          <w:sz w:val="24"/>
          <w:szCs w:val="24"/>
        </w:rPr>
        <w:t xml:space="preserve"> had stayed in the network. If your doctor attempts to balance bill you, please contact </w:t>
      </w:r>
      <w:proofErr w:type="spellStart"/>
      <w:r w:rsidRPr="008D000F">
        <w:rPr>
          <w:rFonts w:ascii="Times New Roman" w:hAnsi="Times New Roman" w:cs="Times New Roman"/>
          <w:color w:val="262626"/>
          <w:sz w:val="24"/>
          <w:szCs w:val="24"/>
        </w:rPr>
        <w:t>UnitedHealthcare</w:t>
      </w:r>
      <w:proofErr w:type="spellEnd"/>
      <w:r w:rsidRPr="008D000F">
        <w:rPr>
          <w:rFonts w:ascii="Times New Roman" w:hAnsi="Times New Roman" w:cs="Times New Roman"/>
          <w:color w:val="262626"/>
          <w:sz w:val="24"/>
          <w:szCs w:val="24"/>
        </w:rPr>
        <w:t>.</w:t>
      </w:r>
    </w:p>
    <w:p w:rsidR="001C093A" w:rsidRPr="008D000F" w:rsidRDefault="001C093A" w:rsidP="006940DD">
      <w:pPr>
        <w:autoSpaceDE w:val="0"/>
        <w:autoSpaceDN w:val="0"/>
        <w:adjustRightInd w:val="0"/>
        <w:spacing w:after="0" w:line="240" w:lineRule="auto"/>
        <w:rPr>
          <w:rFonts w:ascii="Times New Roman" w:hAnsi="Times New Roman" w:cs="Times New Roman"/>
          <w:color w:val="262626"/>
          <w:sz w:val="24"/>
          <w:szCs w:val="24"/>
        </w:rPr>
      </w:pPr>
    </w:p>
    <w:p w:rsidR="006940DD" w:rsidRPr="008D000F" w:rsidRDefault="001C093A" w:rsidP="001C093A">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13</w:t>
      </w:r>
      <w:r w:rsidR="006940DD" w:rsidRPr="008D000F">
        <w:rPr>
          <w:rFonts w:ascii="Times New Roman" w:hAnsi="Times New Roman" w:cs="Times New Roman"/>
          <w:b/>
          <w:bCs/>
          <w:color w:val="262626"/>
          <w:sz w:val="24"/>
          <w:szCs w:val="24"/>
        </w:rPr>
        <w:t>. Is there a hospital deductible?</w:t>
      </w:r>
    </w:p>
    <w:p w:rsidR="006940DD" w:rsidRPr="008D000F" w:rsidRDefault="006940DD" w:rsidP="006940DD">
      <w:pPr>
        <w:autoSpaceDE w:val="0"/>
        <w:autoSpaceDN w:val="0"/>
        <w:adjustRightInd w:val="0"/>
        <w:spacing w:after="0" w:line="240" w:lineRule="auto"/>
        <w:ind w:right="-270"/>
        <w:rPr>
          <w:rFonts w:ascii="Times New Roman" w:hAnsi="Times New Roman" w:cs="Times New Roman"/>
          <w:color w:val="262626"/>
          <w:sz w:val="24"/>
          <w:szCs w:val="24"/>
        </w:rPr>
      </w:pPr>
      <w:r w:rsidRPr="008D000F">
        <w:rPr>
          <w:rFonts w:ascii="Times New Roman" w:hAnsi="Times New Roman" w:cs="Times New Roman"/>
          <w:color w:val="262626"/>
          <w:sz w:val="24"/>
          <w:szCs w:val="24"/>
        </w:rPr>
        <w:t>No. The UnitedHealthcare Group Medicare Advantage (PPO) plan does not have a hospital deductible.</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p>
    <w:p w:rsidR="006940DD" w:rsidRPr="008D000F" w:rsidRDefault="001C093A" w:rsidP="001C093A">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14</w:t>
      </w:r>
      <w:r w:rsidR="006940DD" w:rsidRPr="008D000F">
        <w:rPr>
          <w:rFonts w:ascii="Times New Roman" w:hAnsi="Times New Roman" w:cs="Times New Roman"/>
          <w:b/>
          <w:bCs/>
          <w:color w:val="262626"/>
          <w:sz w:val="24"/>
          <w:szCs w:val="24"/>
        </w:rPr>
        <w:t>. What is the maximum number of days covered for hospital admission?</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There is no maximum number of days covered for hospital admission. Days are unlimited.</w:t>
      </w:r>
    </w:p>
    <w:p w:rsidR="00316344" w:rsidRPr="008D000F" w:rsidRDefault="00316344" w:rsidP="006940DD">
      <w:pPr>
        <w:autoSpaceDE w:val="0"/>
        <w:autoSpaceDN w:val="0"/>
        <w:adjustRightInd w:val="0"/>
        <w:spacing w:after="0" w:line="240" w:lineRule="auto"/>
        <w:rPr>
          <w:rFonts w:ascii="Times New Roman" w:hAnsi="Times New Roman" w:cs="Times New Roman"/>
          <w:b/>
          <w:bCs/>
          <w:color w:val="262626"/>
          <w:sz w:val="24"/>
          <w:szCs w:val="24"/>
        </w:rPr>
      </w:pPr>
    </w:p>
    <w:p w:rsidR="006940DD" w:rsidRPr="008D000F" w:rsidRDefault="001C093A" w:rsidP="001C093A">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15</w:t>
      </w:r>
      <w:r w:rsidR="006940DD" w:rsidRPr="008D000F">
        <w:rPr>
          <w:rFonts w:ascii="Times New Roman" w:hAnsi="Times New Roman" w:cs="Times New Roman"/>
          <w:b/>
          <w:bCs/>
          <w:color w:val="262626"/>
          <w:sz w:val="24"/>
          <w:szCs w:val="24"/>
        </w:rPr>
        <w:t xml:space="preserve">. Do I need to get new </w:t>
      </w:r>
      <w:r w:rsidRPr="008D000F">
        <w:rPr>
          <w:rFonts w:ascii="Times New Roman" w:hAnsi="Times New Roman" w:cs="Times New Roman"/>
          <w:b/>
          <w:bCs/>
          <w:color w:val="262626"/>
          <w:sz w:val="24"/>
          <w:szCs w:val="24"/>
        </w:rPr>
        <w:t xml:space="preserve">mail order </w:t>
      </w:r>
      <w:r w:rsidR="006940DD" w:rsidRPr="008D000F">
        <w:rPr>
          <w:rFonts w:ascii="Times New Roman" w:hAnsi="Times New Roman" w:cs="Times New Roman"/>
          <w:b/>
          <w:bCs/>
          <w:color w:val="262626"/>
          <w:sz w:val="24"/>
          <w:szCs w:val="24"/>
        </w:rPr>
        <w:t>prescriptions?</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Beginning January 1, 201</w:t>
      </w:r>
      <w:r w:rsidR="00FE5C59">
        <w:rPr>
          <w:rFonts w:ascii="Times New Roman" w:hAnsi="Times New Roman" w:cs="Times New Roman"/>
          <w:color w:val="262626"/>
          <w:sz w:val="24"/>
          <w:szCs w:val="24"/>
        </w:rPr>
        <w:t>6</w:t>
      </w:r>
      <w:r w:rsidRPr="008D000F">
        <w:rPr>
          <w:rFonts w:ascii="Times New Roman" w:hAnsi="Times New Roman" w:cs="Times New Roman"/>
          <w:color w:val="262626"/>
          <w:sz w:val="24"/>
          <w:szCs w:val="24"/>
        </w:rPr>
        <w:t xml:space="preserve"> your Preferred Mail Order Provider will be OptumRx, a UnitedHealth</w:t>
      </w:r>
    </w:p>
    <w:p w:rsidR="006940DD"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lastRenderedPageBreak/>
        <w:t xml:space="preserve">Group company. </w:t>
      </w:r>
      <w:r w:rsidR="00986942">
        <w:rPr>
          <w:rFonts w:ascii="Times New Roman" w:hAnsi="Times New Roman" w:cs="Times New Roman"/>
          <w:color w:val="262626"/>
          <w:sz w:val="24"/>
          <w:szCs w:val="24"/>
        </w:rPr>
        <w:t>UHC is</w:t>
      </w:r>
      <w:r w:rsidR="00FE5C59">
        <w:rPr>
          <w:rFonts w:ascii="Times New Roman" w:hAnsi="Times New Roman" w:cs="Times New Roman"/>
          <w:color w:val="262626"/>
          <w:sz w:val="24"/>
          <w:szCs w:val="24"/>
        </w:rPr>
        <w:t xml:space="preserve"> working</w:t>
      </w:r>
      <w:r w:rsidR="00986942">
        <w:rPr>
          <w:rFonts w:ascii="Times New Roman" w:hAnsi="Times New Roman" w:cs="Times New Roman"/>
          <w:color w:val="262626"/>
          <w:sz w:val="24"/>
          <w:szCs w:val="24"/>
        </w:rPr>
        <w:t xml:space="preserve"> with your current mail order provider to transition </w:t>
      </w:r>
      <w:r w:rsidRPr="008D000F">
        <w:rPr>
          <w:rFonts w:ascii="Times New Roman" w:hAnsi="Times New Roman" w:cs="Times New Roman"/>
          <w:color w:val="262626"/>
          <w:sz w:val="24"/>
          <w:szCs w:val="24"/>
        </w:rPr>
        <w:t>ope</w:t>
      </w:r>
      <w:r w:rsidR="00986942">
        <w:rPr>
          <w:rFonts w:ascii="Times New Roman" w:hAnsi="Times New Roman" w:cs="Times New Roman"/>
          <w:color w:val="262626"/>
          <w:sz w:val="24"/>
          <w:szCs w:val="24"/>
        </w:rPr>
        <w:t xml:space="preserve">n refills that you have on file.  Through this process, the majority of open refills will transition and will not require a new script.  There are certain classifications of prescriptions that cannot be transitioned and will require a new prescription from your provider.  </w:t>
      </w:r>
      <w:r w:rsidRPr="008D000F">
        <w:rPr>
          <w:rFonts w:ascii="Times New Roman" w:hAnsi="Times New Roman" w:cs="Times New Roman"/>
          <w:color w:val="262626"/>
          <w:sz w:val="24"/>
          <w:szCs w:val="24"/>
        </w:rPr>
        <w:t>The Welcome kit that you receive</w:t>
      </w:r>
      <w:r w:rsidR="00986942">
        <w:rPr>
          <w:rFonts w:ascii="Times New Roman" w:hAnsi="Times New Roman" w:cs="Times New Roman"/>
          <w:color w:val="262626"/>
          <w:sz w:val="24"/>
          <w:szCs w:val="24"/>
        </w:rPr>
        <w:t xml:space="preserve"> </w:t>
      </w:r>
      <w:r w:rsidRPr="008D000F">
        <w:rPr>
          <w:rFonts w:ascii="Times New Roman" w:hAnsi="Times New Roman" w:cs="Times New Roman"/>
          <w:color w:val="262626"/>
          <w:sz w:val="24"/>
          <w:szCs w:val="24"/>
        </w:rPr>
        <w:t xml:space="preserve">following your enrollment in </w:t>
      </w:r>
      <w:r w:rsidR="00950969" w:rsidRPr="008D000F">
        <w:rPr>
          <w:rFonts w:ascii="Times New Roman" w:hAnsi="Times New Roman" w:cs="Times New Roman"/>
          <w:color w:val="262626"/>
          <w:sz w:val="24"/>
          <w:szCs w:val="24"/>
        </w:rPr>
        <w:t xml:space="preserve">the </w:t>
      </w:r>
      <w:r w:rsidRPr="008D000F">
        <w:rPr>
          <w:rFonts w:ascii="Times New Roman" w:hAnsi="Times New Roman" w:cs="Times New Roman"/>
          <w:color w:val="262626"/>
          <w:sz w:val="24"/>
          <w:szCs w:val="24"/>
        </w:rPr>
        <w:t>plan, will include an OptumRx Mail Order Brochure containing OptumRx contact information.</w:t>
      </w:r>
    </w:p>
    <w:p w:rsidR="00986942" w:rsidRPr="008D000F" w:rsidRDefault="00986942" w:rsidP="006940DD">
      <w:pPr>
        <w:autoSpaceDE w:val="0"/>
        <w:autoSpaceDN w:val="0"/>
        <w:adjustRightInd w:val="0"/>
        <w:spacing w:after="0" w:line="240" w:lineRule="auto"/>
        <w:rPr>
          <w:rFonts w:ascii="Times New Roman" w:hAnsi="Times New Roman" w:cs="Times New Roman"/>
          <w:color w:val="262626"/>
          <w:sz w:val="24"/>
          <w:szCs w:val="24"/>
        </w:rPr>
      </w:pPr>
    </w:p>
    <w:p w:rsidR="006940DD" w:rsidRPr="008D000F" w:rsidRDefault="00950969" w:rsidP="00950969">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16</w:t>
      </w:r>
      <w:r w:rsidR="006940DD" w:rsidRPr="008D000F">
        <w:rPr>
          <w:rFonts w:ascii="Times New Roman" w:hAnsi="Times New Roman" w:cs="Times New Roman"/>
          <w:b/>
          <w:bCs/>
          <w:color w:val="262626"/>
          <w:sz w:val="24"/>
          <w:szCs w:val="24"/>
        </w:rPr>
        <w:t>.</w:t>
      </w:r>
      <w:r w:rsidR="00986942">
        <w:rPr>
          <w:rFonts w:ascii="Times New Roman" w:hAnsi="Times New Roman" w:cs="Times New Roman"/>
          <w:b/>
          <w:bCs/>
          <w:color w:val="262626"/>
          <w:sz w:val="24"/>
          <w:szCs w:val="24"/>
        </w:rPr>
        <w:t xml:space="preserve"> </w:t>
      </w:r>
      <w:r w:rsidR="006940DD" w:rsidRPr="008D000F">
        <w:rPr>
          <w:rFonts w:ascii="Times New Roman" w:hAnsi="Times New Roman" w:cs="Times New Roman"/>
          <w:b/>
          <w:bCs/>
          <w:color w:val="262626"/>
          <w:sz w:val="24"/>
          <w:szCs w:val="24"/>
        </w:rPr>
        <w:t>Explain the stages of prescription drug payments.</w:t>
      </w:r>
      <w:r w:rsidR="00986942">
        <w:rPr>
          <w:rFonts w:ascii="Times New Roman" w:hAnsi="Times New Roman" w:cs="Times New Roman"/>
          <w:b/>
          <w:bCs/>
          <w:color w:val="262626"/>
          <w:sz w:val="24"/>
          <w:szCs w:val="24"/>
        </w:rPr>
        <w:t xml:space="preserve">  </w:t>
      </w:r>
      <w:r w:rsidR="006940DD" w:rsidRPr="008D000F">
        <w:rPr>
          <w:rFonts w:ascii="Times New Roman" w:hAnsi="Times New Roman" w:cs="Times New Roman"/>
          <w:b/>
          <w:bCs/>
          <w:color w:val="262626"/>
          <w:sz w:val="24"/>
          <w:szCs w:val="24"/>
        </w:rPr>
        <w:t>Is there a donut hole?</w:t>
      </w:r>
    </w:p>
    <w:p w:rsidR="00492A4D" w:rsidRPr="008D000F" w:rsidRDefault="00492A4D" w:rsidP="00492A4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This plan has different stages of drug coverage – the Initial Coverage stage, the Coverage Gap (or Donut Hole) and the Catastrophic Coverage stage.  </w:t>
      </w:r>
      <w:r w:rsidRPr="008D000F">
        <w:rPr>
          <w:rFonts w:ascii="Times New Roman" w:hAnsi="Times New Roman" w:cs="Times New Roman"/>
          <w:sz w:val="24"/>
          <w:szCs w:val="24"/>
        </w:rPr>
        <w:t xml:space="preserve">Your plan </w:t>
      </w:r>
      <w:r w:rsidR="00986942">
        <w:rPr>
          <w:rFonts w:ascii="Times New Roman" w:hAnsi="Times New Roman" w:cs="Times New Roman"/>
          <w:sz w:val="24"/>
          <w:szCs w:val="24"/>
        </w:rPr>
        <w:t>does not have</w:t>
      </w:r>
      <w:r w:rsidRPr="008D000F">
        <w:rPr>
          <w:rFonts w:ascii="Times New Roman" w:hAnsi="Times New Roman" w:cs="Times New Roman"/>
          <w:sz w:val="24"/>
          <w:szCs w:val="24"/>
        </w:rPr>
        <w:t xml:space="preserve"> a deductible, which means </w:t>
      </w:r>
      <w:r w:rsidR="00986942">
        <w:rPr>
          <w:rFonts w:ascii="Times New Roman" w:hAnsi="Times New Roman" w:cs="Times New Roman"/>
          <w:sz w:val="24"/>
          <w:szCs w:val="24"/>
        </w:rPr>
        <w:t xml:space="preserve">beginning January 1, 2016, </w:t>
      </w:r>
      <w:r w:rsidRPr="008D000F">
        <w:rPr>
          <w:rFonts w:ascii="Times New Roman" w:hAnsi="Times New Roman" w:cs="Times New Roman"/>
          <w:sz w:val="24"/>
          <w:szCs w:val="24"/>
        </w:rPr>
        <w:t xml:space="preserve">you pay the </w:t>
      </w:r>
      <w:r w:rsidR="00986942">
        <w:rPr>
          <w:rFonts w:ascii="Times New Roman" w:hAnsi="Times New Roman" w:cs="Times New Roman"/>
          <w:sz w:val="24"/>
          <w:szCs w:val="24"/>
        </w:rPr>
        <w:t xml:space="preserve">copays as outlined in the initial coverage stage. </w:t>
      </w:r>
      <w:r w:rsidRPr="008D000F">
        <w:rPr>
          <w:rFonts w:ascii="Times New Roman" w:hAnsi="Times New Roman" w:cs="Times New Roman"/>
          <w:sz w:val="24"/>
          <w:szCs w:val="24"/>
        </w:rPr>
        <w:t xml:space="preserve"> </w:t>
      </w:r>
      <w:r w:rsidRPr="008D000F">
        <w:rPr>
          <w:rFonts w:ascii="Times New Roman" w:hAnsi="Times New Roman" w:cs="Times New Roman"/>
          <w:color w:val="262626"/>
          <w:sz w:val="24"/>
          <w:szCs w:val="24"/>
        </w:rPr>
        <w:t xml:space="preserve">When you fill a prescription, the amount you pay depends on the stage you’re in.  </w:t>
      </w:r>
    </w:p>
    <w:p w:rsidR="00492A4D" w:rsidRPr="008D000F" w:rsidRDefault="00492A4D" w:rsidP="00492A4D">
      <w:pPr>
        <w:pStyle w:val="ListParagraph"/>
        <w:numPr>
          <w:ilvl w:val="0"/>
          <w:numId w:val="1"/>
        </w:num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In the initial coverage stage, you pay a co-pay or co-insurance, then the plan pays the rest.  </w:t>
      </w:r>
      <w:r w:rsidR="009A07EE" w:rsidRPr="008D000F">
        <w:rPr>
          <w:rFonts w:ascii="Times New Roman" w:hAnsi="Times New Roman" w:cs="Times New Roman"/>
          <w:color w:val="262626"/>
          <w:sz w:val="24"/>
          <w:szCs w:val="24"/>
        </w:rPr>
        <w:t xml:space="preserve">Your co-pay will depend on what tier the drug belongs to. For example, if your drug falls into Tier </w:t>
      </w:r>
      <w:r w:rsidR="00986942">
        <w:rPr>
          <w:rFonts w:ascii="Times New Roman" w:hAnsi="Times New Roman" w:cs="Times New Roman"/>
          <w:color w:val="262626"/>
          <w:sz w:val="24"/>
          <w:szCs w:val="24"/>
        </w:rPr>
        <w:t>1</w:t>
      </w:r>
      <w:r w:rsidR="009A07EE" w:rsidRPr="008D000F">
        <w:rPr>
          <w:rFonts w:ascii="Times New Roman" w:hAnsi="Times New Roman" w:cs="Times New Roman"/>
          <w:color w:val="262626"/>
          <w:sz w:val="24"/>
          <w:szCs w:val="24"/>
        </w:rPr>
        <w:t xml:space="preserve">, you pay </w:t>
      </w:r>
      <w:r w:rsidR="00986942">
        <w:rPr>
          <w:rFonts w:ascii="Times New Roman" w:hAnsi="Times New Roman" w:cs="Times New Roman"/>
          <w:color w:val="262626"/>
          <w:sz w:val="24"/>
          <w:szCs w:val="24"/>
        </w:rPr>
        <w:t>$5.00</w:t>
      </w:r>
      <w:r w:rsidR="009A07EE" w:rsidRPr="008D000F">
        <w:rPr>
          <w:rFonts w:ascii="Times New Roman" w:hAnsi="Times New Roman" w:cs="Times New Roman"/>
          <w:color w:val="262626"/>
          <w:sz w:val="24"/>
          <w:szCs w:val="24"/>
        </w:rPr>
        <w:t xml:space="preserve"> for a one-month supply of that drug</w:t>
      </w:r>
      <w:r w:rsidR="00986942">
        <w:rPr>
          <w:rFonts w:ascii="Times New Roman" w:hAnsi="Times New Roman" w:cs="Times New Roman"/>
          <w:color w:val="262626"/>
          <w:sz w:val="24"/>
          <w:szCs w:val="24"/>
        </w:rPr>
        <w:t xml:space="preserve"> at retail</w:t>
      </w:r>
      <w:r w:rsidR="009A07EE" w:rsidRPr="008D000F">
        <w:rPr>
          <w:rFonts w:ascii="Times New Roman" w:hAnsi="Times New Roman" w:cs="Times New Roman"/>
          <w:color w:val="262626"/>
          <w:sz w:val="24"/>
          <w:szCs w:val="24"/>
        </w:rPr>
        <w:t>.</w:t>
      </w:r>
      <w:r w:rsidR="00986942">
        <w:rPr>
          <w:rFonts w:ascii="Times New Roman" w:hAnsi="Times New Roman" w:cs="Times New Roman"/>
          <w:color w:val="262626"/>
          <w:sz w:val="24"/>
          <w:szCs w:val="24"/>
        </w:rPr>
        <w:t xml:space="preserve"> Tier 2, you pay $20, Tier 3 you pay $35 and Tier 4 you pay $35.  </w:t>
      </w:r>
      <w:r w:rsidRPr="008D000F">
        <w:rPr>
          <w:rFonts w:ascii="Times New Roman" w:hAnsi="Times New Roman" w:cs="Times New Roman"/>
          <w:color w:val="262626"/>
          <w:sz w:val="24"/>
          <w:szCs w:val="24"/>
        </w:rPr>
        <w:t>You stay in this stage until your total drug costs reach $</w:t>
      </w:r>
      <w:r w:rsidR="0058392F">
        <w:rPr>
          <w:rFonts w:ascii="Times New Roman" w:hAnsi="Times New Roman" w:cs="Times New Roman"/>
          <w:color w:val="262626"/>
          <w:sz w:val="24"/>
          <w:szCs w:val="24"/>
        </w:rPr>
        <w:t>3,310</w:t>
      </w:r>
      <w:r w:rsidRPr="008D000F">
        <w:rPr>
          <w:rFonts w:ascii="Times New Roman" w:hAnsi="Times New Roman" w:cs="Times New Roman"/>
          <w:color w:val="262626"/>
          <w:sz w:val="24"/>
          <w:szCs w:val="24"/>
        </w:rPr>
        <w:t xml:space="preserve">.  The total drug cost combines the amount you pay and the plan pays for prescription drugs.  </w:t>
      </w:r>
    </w:p>
    <w:p w:rsidR="009A07EE" w:rsidRPr="0058392F" w:rsidRDefault="00492A4D" w:rsidP="00492A4D">
      <w:pPr>
        <w:pStyle w:val="ListParagraph"/>
        <w:numPr>
          <w:ilvl w:val="0"/>
          <w:numId w:val="1"/>
        </w:numPr>
        <w:autoSpaceDE w:val="0"/>
        <w:autoSpaceDN w:val="0"/>
        <w:adjustRightInd w:val="0"/>
        <w:spacing w:after="0" w:line="240" w:lineRule="auto"/>
        <w:rPr>
          <w:rFonts w:ascii="Times New Roman" w:hAnsi="Times New Roman" w:cs="Times New Roman"/>
          <w:color w:val="262626"/>
          <w:sz w:val="24"/>
          <w:szCs w:val="24"/>
        </w:rPr>
      </w:pPr>
      <w:r w:rsidRPr="0058392F">
        <w:rPr>
          <w:rFonts w:ascii="Times New Roman" w:hAnsi="Times New Roman" w:cs="Times New Roman"/>
          <w:color w:val="262626"/>
          <w:sz w:val="24"/>
          <w:szCs w:val="24"/>
        </w:rPr>
        <w:t xml:space="preserve">When </w:t>
      </w:r>
      <w:proofErr w:type="gramStart"/>
      <w:r w:rsidRPr="0058392F">
        <w:rPr>
          <w:rFonts w:ascii="Times New Roman" w:hAnsi="Times New Roman" w:cs="Times New Roman"/>
          <w:color w:val="262626"/>
          <w:sz w:val="24"/>
          <w:szCs w:val="24"/>
        </w:rPr>
        <w:t>your</w:t>
      </w:r>
      <w:proofErr w:type="gramEnd"/>
      <w:r w:rsidRPr="0058392F">
        <w:rPr>
          <w:rFonts w:ascii="Times New Roman" w:hAnsi="Times New Roman" w:cs="Times New Roman"/>
          <w:color w:val="262626"/>
          <w:sz w:val="24"/>
          <w:szCs w:val="24"/>
        </w:rPr>
        <w:t xml:space="preserve"> total drug costs reach </w:t>
      </w:r>
      <w:r w:rsidR="0058392F" w:rsidRPr="0058392F">
        <w:rPr>
          <w:rFonts w:ascii="Times New Roman" w:hAnsi="Times New Roman" w:cs="Times New Roman"/>
          <w:color w:val="262626"/>
          <w:sz w:val="24"/>
          <w:szCs w:val="24"/>
        </w:rPr>
        <w:t>$3,310</w:t>
      </w:r>
      <w:r w:rsidR="0058392F">
        <w:rPr>
          <w:rFonts w:ascii="Times New Roman" w:hAnsi="Times New Roman" w:cs="Times New Roman"/>
          <w:color w:val="262626"/>
          <w:sz w:val="24"/>
          <w:szCs w:val="24"/>
        </w:rPr>
        <w:t>, y</w:t>
      </w:r>
      <w:r w:rsidR="009A07EE" w:rsidRPr="0058392F">
        <w:rPr>
          <w:rFonts w:ascii="Times New Roman" w:hAnsi="Times New Roman" w:cs="Times New Roman"/>
          <w:color w:val="262626"/>
          <w:sz w:val="24"/>
          <w:szCs w:val="24"/>
        </w:rPr>
        <w:t>ou</w:t>
      </w:r>
      <w:r w:rsidR="00AE4B02" w:rsidRPr="0058392F">
        <w:rPr>
          <w:rFonts w:ascii="Times New Roman" w:hAnsi="Times New Roman" w:cs="Times New Roman"/>
          <w:color w:val="262626"/>
          <w:sz w:val="24"/>
          <w:szCs w:val="24"/>
        </w:rPr>
        <w:t>r</w:t>
      </w:r>
      <w:r w:rsidR="009A07EE" w:rsidRPr="0058392F">
        <w:rPr>
          <w:rFonts w:ascii="Times New Roman" w:hAnsi="Times New Roman" w:cs="Times New Roman"/>
          <w:color w:val="262626"/>
          <w:sz w:val="24"/>
          <w:szCs w:val="24"/>
        </w:rPr>
        <w:t xml:space="preserve"> plan sponsor is providing additional drug coverage which means that if you reach the Coverage</w:t>
      </w:r>
      <w:r w:rsidR="0058392F">
        <w:rPr>
          <w:rFonts w:ascii="Times New Roman" w:hAnsi="Times New Roman" w:cs="Times New Roman"/>
          <w:color w:val="262626"/>
          <w:sz w:val="24"/>
          <w:szCs w:val="24"/>
        </w:rPr>
        <w:t xml:space="preserve"> Gap</w:t>
      </w:r>
      <w:r w:rsidR="009A07EE" w:rsidRPr="0058392F">
        <w:rPr>
          <w:rFonts w:ascii="Times New Roman" w:hAnsi="Times New Roman" w:cs="Times New Roman"/>
          <w:color w:val="262626"/>
          <w:sz w:val="24"/>
          <w:szCs w:val="24"/>
        </w:rPr>
        <w:t>, you will continue to pay the same co-pay or co-insurance.  There is no coverage gap or donut hole with this plan.</w:t>
      </w:r>
    </w:p>
    <w:p w:rsidR="00601DAF" w:rsidRPr="008D000F" w:rsidRDefault="00492A4D" w:rsidP="006940DD">
      <w:pPr>
        <w:pStyle w:val="ListParagraph"/>
        <w:numPr>
          <w:ilvl w:val="0"/>
          <w:numId w:val="1"/>
        </w:num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color w:val="262626"/>
          <w:sz w:val="24"/>
          <w:szCs w:val="24"/>
        </w:rPr>
        <w:t>After your total out-of-pocket costs reach $</w:t>
      </w:r>
      <w:r w:rsidR="0058392F">
        <w:rPr>
          <w:rFonts w:ascii="Times New Roman" w:hAnsi="Times New Roman" w:cs="Times New Roman"/>
          <w:color w:val="262626"/>
          <w:sz w:val="24"/>
          <w:szCs w:val="24"/>
        </w:rPr>
        <w:t>4,850</w:t>
      </w:r>
      <w:r w:rsidRPr="008D000F">
        <w:rPr>
          <w:rFonts w:ascii="Times New Roman" w:hAnsi="Times New Roman" w:cs="Times New Roman"/>
          <w:color w:val="262626"/>
          <w:sz w:val="24"/>
          <w:szCs w:val="24"/>
        </w:rPr>
        <w:t>, you enter the Catastrophic Coverage stage.  In this stage, you pay a small co-pay or co-insurance</w:t>
      </w:r>
      <w:r w:rsidR="0058392F">
        <w:rPr>
          <w:rFonts w:ascii="Times New Roman" w:hAnsi="Times New Roman" w:cs="Times New Roman"/>
          <w:color w:val="262626"/>
          <w:sz w:val="24"/>
          <w:szCs w:val="24"/>
        </w:rPr>
        <w:t>,</w:t>
      </w:r>
      <w:r w:rsidR="009A07EE" w:rsidRPr="008D000F">
        <w:rPr>
          <w:rFonts w:ascii="Times New Roman" w:hAnsi="Times New Roman" w:cs="Times New Roman"/>
          <w:color w:val="262626"/>
          <w:sz w:val="24"/>
          <w:szCs w:val="24"/>
        </w:rPr>
        <w:t xml:space="preserve"> </w:t>
      </w:r>
      <w:r w:rsidR="0058392F">
        <w:rPr>
          <w:rFonts w:ascii="Times New Roman" w:hAnsi="Times New Roman" w:cs="Times New Roman"/>
          <w:color w:val="262626"/>
          <w:sz w:val="24"/>
          <w:szCs w:val="24"/>
        </w:rPr>
        <w:t>of $2.95 for generic and $7.40 for brand name drugs or 5% coinsurance, whichever is greater.</w:t>
      </w:r>
    </w:p>
    <w:p w:rsidR="009A07EE" w:rsidRPr="008D000F" w:rsidRDefault="009A07EE" w:rsidP="00AE4B02">
      <w:pPr>
        <w:autoSpaceDE w:val="0"/>
        <w:autoSpaceDN w:val="0"/>
        <w:adjustRightInd w:val="0"/>
        <w:spacing w:after="0" w:line="240" w:lineRule="auto"/>
        <w:rPr>
          <w:rFonts w:ascii="Times New Roman" w:hAnsi="Times New Roman" w:cs="Times New Roman"/>
          <w:b/>
          <w:bCs/>
          <w:color w:val="262626"/>
          <w:sz w:val="24"/>
          <w:szCs w:val="24"/>
        </w:rPr>
      </w:pPr>
    </w:p>
    <w:p w:rsidR="006940DD" w:rsidRPr="008D000F" w:rsidRDefault="00AE4B02" w:rsidP="00950969">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17</w:t>
      </w:r>
      <w:r w:rsidR="006940DD" w:rsidRPr="008D000F">
        <w:rPr>
          <w:rFonts w:ascii="Times New Roman" w:hAnsi="Times New Roman" w:cs="Times New Roman"/>
          <w:b/>
          <w:bCs/>
          <w:color w:val="262626"/>
          <w:sz w:val="24"/>
          <w:szCs w:val="24"/>
        </w:rPr>
        <w:t>. What is the most I will have to spend out-of-pocket for prescription drugs?</w:t>
      </w:r>
    </w:p>
    <w:p w:rsidR="0058392F" w:rsidRPr="0058392F" w:rsidRDefault="006940DD" w:rsidP="0058392F">
      <w:pPr>
        <w:rPr>
          <w:rFonts w:ascii="Times New Roman" w:hAnsi="Times New Roman" w:cs="Times New Roman"/>
          <w:color w:val="262626"/>
          <w:sz w:val="24"/>
          <w:szCs w:val="24"/>
        </w:rPr>
      </w:pPr>
      <w:r w:rsidRPr="008D000F">
        <w:rPr>
          <w:rFonts w:ascii="Times New Roman" w:hAnsi="Times New Roman" w:cs="Times New Roman"/>
          <w:color w:val="262626"/>
          <w:sz w:val="24"/>
          <w:szCs w:val="24"/>
        </w:rPr>
        <w:t>There is no actual limit on how much you can spend out of pocket on pr</w:t>
      </w:r>
      <w:r w:rsidR="00957D8C" w:rsidRPr="008D000F">
        <w:rPr>
          <w:rFonts w:ascii="Times New Roman" w:hAnsi="Times New Roman" w:cs="Times New Roman"/>
          <w:color w:val="262626"/>
          <w:sz w:val="24"/>
          <w:szCs w:val="24"/>
        </w:rPr>
        <w:t xml:space="preserve">escription drugs. However, once </w:t>
      </w:r>
      <w:r w:rsidRPr="008D000F">
        <w:rPr>
          <w:rFonts w:ascii="Times New Roman" w:hAnsi="Times New Roman" w:cs="Times New Roman"/>
          <w:color w:val="262626"/>
          <w:sz w:val="24"/>
          <w:szCs w:val="24"/>
        </w:rPr>
        <w:t xml:space="preserve">you have spent </w:t>
      </w:r>
      <w:r w:rsidR="0058392F">
        <w:rPr>
          <w:rFonts w:ascii="Times New Roman" w:hAnsi="Times New Roman" w:cs="Times New Roman"/>
          <w:color w:val="262626"/>
          <w:sz w:val="24"/>
          <w:szCs w:val="24"/>
        </w:rPr>
        <w:t>$4,850</w:t>
      </w:r>
      <w:r w:rsidRPr="008D000F">
        <w:rPr>
          <w:rFonts w:ascii="Times New Roman" w:hAnsi="Times New Roman" w:cs="Times New Roman"/>
          <w:color w:val="262626"/>
          <w:sz w:val="24"/>
          <w:szCs w:val="24"/>
        </w:rPr>
        <w:t xml:space="preserve"> out of your pocket in drug expense</w:t>
      </w:r>
      <w:r w:rsidR="00AE4B02" w:rsidRPr="008D000F">
        <w:rPr>
          <w:rFonts w:ascii="Times New Roman" w:hAnsi="Times New Roman" w:cs="Times New Roman"/>
          <w:color w:val="262626"/>
          <w:sz w:val="24"/>
          <w:szCs w:val="24"/>
        </w:rPr>
        <w:t>s</w:t>
      </w:r>
      <w:r w:rsidRPr="008D000F">
        <w:rPr>
          <w:rFonts w:ascii="Times New Roman" w:hAnsi="Times New Roman" w:cs="Times New Roman"/>
          <w:color w:val="262626"/>
          <w:sz w:val="24"/>
          <w:szCs w:val="24"/>
        </w:rPr>
        <w:t>, you will reach</w:t>
      </w:r>
      <w:r w:rsidR="00957D8C" w:rsidRPr="008D000F">
        <w:rPr>
          <w:rFonts w:ascii="Times New Roman" w:hAnsi="Times New Roman" w:cs="Times New Roman"/>
          <w:color w:val="262626"/>
          <w:sz w:val="24"/>
          <w:szCs w:val="24"/>
        </w:rPr>
        <w:t xml:space="preserve"> the catastrophic drug phase of </w:t>
      </w:r>
      <w:r w:rsidRPr="008D000F">
        <w:rPr>
          <w:rFonts w:ascii="Times New Roman" w:hAnsi="Times New Roman" w:cs="Times New Roman"/>
          <w:color w:val="262626"/>
          <w:sz w:val="24"/>
          <w:szCs w:val="24"/>
        </w:rPr>
        <w:t>your c</w:t>
      </w:r>
      <w:r w:rsidR="0058392F">
        <w:rPr>
          <w:rFonts w:ascii="Times New Roman" w:hAnsi="Times New Roman" w:cs="Times New Roman"/>
          <w:color w:val="262626"/>
          <w:sz w:val="24"/>
          <w:szCs w:val="24"/>
        </w:rPr>
        <w:t xml:space="preserve">overage. At that point you will pay </w:t>
      </w:r>
      <w:r w:rsidR="0058392F" w:rsidRPr="0058392F">
        <w:rPr>
          <w:rFonts w:ascii="Times New Roman" w:hAnsi="Times New Roman" w:cs="Times New Roman"/>
          <w:color w:val="262626"/>
          <w:sz w:val="24"/>
          <w:szCs w:val="24"/>
        </w:rPr>
        <w:t>$2.95 for generic and $7.40 for brand name drugs or 5% coinsurance, whichever is greater.</w:t>
      </w:r>
    </w:p>
    <w:p w:rsidR="006940DD" w:rsidRPr="008D000F" w:rsidRDefault="0058392F" w:rsidP="00950969">
      <w:pPr>
        <w:autoSpaceDE w:val="0"/>
        <w:autoSpaceDN w:val="0"/>
        <w:adjustRightInd w:val="0"/>
        <w:spacing w:after="0" w:line="240" w:lineRule="auto"/>
        <w:rPr>
          <w:rFonts w:ascii="Times New Roman" w:hAnsi="Times New Roman" w:cs="Times New Roman"/>
          <w:b/>
          <w:bCs/>
          <w:color w:val="262626"/>
          <w:sz w:val="24"/>
          <w:szCs w:val="24"/>
        </w:rPr>
      </w:pPr>
      <w:r>
        <w:rPr>
          <w:rFonts w:ascii="Times New Roman" w:hAnsi="Times New Roman" w:cs="Times New Roman"/>
          <w:b/>
          <w:bCs/>
          <w:color w:val="262626"/>
          <w:sz w:val="24"/>
          <w:szCs w:val="24"/>
        </w:rPr>
        <w:t>1</w:t>
      </w:r>
      <w:r w:rsidR="00AE4B02" w:rsidRPr="008D000F">
        <w:rPr>
          <w:rFonts w:ascii="Times New Roman" w:hAnsi="Times New Roman" w:cs="Times New Roman"/>
          <w:b/>
          <w:bCs/>
          <w:color w:val="262626"/>
          <w:sz w:val="24"/>
          <w:szCs w:val="24"/>
        </w:rPr>
        <w:t>8</w:t>
      </w:r>
      <w:r w:rsidR="006940DD" w:rsidRPr="008D000F">
        <w:rPr>
          <w:rFonts w:ascii="Times New Roman" w:hAnsi="Times New Roman" w:cs="Times New Roman"/>
          <w:b/>
          <w:bCs/>
          <w:color w:val="262626"/>
          <w:sz w:val="24"/>
          <w:szCs w:val="24"/>
        </w:rPr>
        <w:t xml:space="preserve">. What national </w:t>
      </w:r>
      <w:r w:rsidR="00316344" w:rsidRPr="008D000F">
        <w:rPr>
          <w:rFonts w:ascii="Times New Roman" w:hAnsi="Times New Roman" w:cs="Times New Roman"/>
          <w:b/>
          <w:bCs/>
          <w:color w:val="262626"/>
          <w:sz w:val="24"/>
          <w:szCs w:val="24"/>
        </w:rPr>
        <w:t xml:space="preserve">retail </w:t>
      </w:r>
      <w:r w:rsidR="006940DD" w:rsidRPr="008D000F">
        <w:rPr>
          <w:rFonts w:ascii="Times New Roman" w:hAnsi="Times New Roman" w:cs="Times New Roman"/>
          <w:b/>
          <w:bCs/>
          <w:color w:val="262626"/>
          <w:sz w:val="24"/>
          <w:szCs w:val="24"/>
        </w:rPr>
        <w:t>pharmacies are in the plan?</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The </w:t>
      </w:r>
      <w:proofErr w:type="spellStart"/>
      <w:r w:rsidRPr="008D000F">
        <w:rPr>
          <w:rFonts w:ascii="Times New Roman" w:hAnsi="Times New Roman" w:cs="Times New Roman"/>
          <w:color w:val="262626"/>
          <w:sz w:val="24"/>
          <w:szCs w:val="24"/>
        </w:rPr>
        <w:t>UnitedHealthcare</w:t>
      </w:r>
      <w:proofErr w:type="spellEnd"/>
      <w:r w:rsidRPr="008D000F">
        <w:rPr>
          <w:rFonts w:ascii="Times New Roman" w:hAnsi="Times New Roman" w:cs="Times New Roman"/>
          <w:color w:val="262626"/>
          <w:sz w:val="24"/>
          <w:szCs w:val="24"/>
        </w:rPr>
        <w:t xml:space="preserve"> Medicare Advantage (PPO) plan includes over 6</w:t>
      </w:r>
      <w:r w:rsidR="0058392F">
        <w:rPr>
          <w:rFonts w:ascii="Times New Roman" w:hAnsi="Times New Roman" w:cs="Times New Roman"/>
          <w:color w:val="262626"/>
          <w:sz w:val="24"/>
          <w:szCs w:val="24"/>
        </w:rPr>
        <w:t>5</w:t>
      </w:r>
      <w:r w:rsidRPr="008D000F">
        <w:rPr>
          <w:rFonts w:ascii="Times New Roman" w:hAnsi="Times New Roman" w:cs="Times New Roman"/>
          <w:color w:val="262626"/>
          <w:sz w:val="24"/>
          <w:szCs w:val="24"/>
        </w:rPr>
        <w:t>,00</w:t>
      </w:r>
      <w:r w:rsidR="00957D8C" w:rsidRPr="008D000F">
        <w:rPr>
          <w:rFonts w:ascii="Times New Roman" w:hAnsi="Times New Roman" w:cs="Times New Roman"/>
          <w:color w:val="262626"/>
          <w:sz w:val="24"/>
          <w:szCs w:val="24"/>
        </w:rPr>
        <w:t xml:space="preserve">0 regional and local pharmacies </w:t>
      </w:r>
      <w:r w:rsidRPr="008D000F">
        <w:rPr>
          <w:rFonts w:ascii="Times New Roman" w:hAnsi="Times New Roman" w:cs="Times New Roman"/>
          <w:color w:val="262626"/>
          <w:sz w:val="24"/>
          <w:szCs w:val="24"/>
        </w:rPr>
        <w:t xml:space="preserve">in its network including major national </w:t>
      </w:r>
      <w:r w:rsidR="00316344" w:rsidRPr="008D000F">
        <w:rPr>
          <w:rFonts w:ascii="Times New Roman" w:hAnsi="Times New Roman" w:cs="Times New Roman"/>
          <w:color w:val="262626"/>
          <w:sz w:val="24"/>
          <w:szCs w:val="24"/>
        </w:rPr>
        <w:t xml:space="preserve">retail </w:t>
      </w:r>
      <w:r w:rsidRPr="008D000F">
        <w:rPr>
          <w:rFonts w:ascii="Times New Roman" w:hAnsi="Times New Roman" w:cs="Times New Roman"/>
          <w:color w:val="262626"/>
          <w:sz w:val="24"/>
          <w:szCs w:val="24"/>
        </w:rPr>
        <w:t>pharmacies. Some examples in</w:t>
      </w:r>
      <w:r w:rsidR="00957D8C" w:rsidRPr="008D000F">
        <w:rPr>
          <w:rFonts w:ascii="Times New Roman" w:hAnsi="Times New Roman" w:cs="Times New Roman"/>
          <w:color w:val="262626"/>
          <w:sz w:val="24"/>
          <w:szCs w:val="24"/>
        </w:rPr>
        <w:t>clude:</w:t>
      </w:r>
      <w:r w:rsidR="0058392F">
        <w:rPr>
          <w:rFonts w:ascii="Times New Roman" w:hAnsi="Times New Roman" w:cs="Times New Roman"/>
          <w:color w:val="262626"/>
          <w:sz w:val="24"/>
          <w:szCs w:val="24"/>
        </w:rPr>
        <w:t xml:space="preserve"> </w:t>
      </w:r>
      <w:r w:rsidR="00957D8C" w:rsidRPr="008D000F">
        <w:rPr>
          <w:rFonts w:ascii="Times New Roman" w:hAnsi="Times New Roman" w:cs="Times New Roman"/>
          <w:color w:val="262626"/>
          <w:sz w:val="24"/>
          <w:szCs w:val="24"/>
        </w:rPr>
        <w:t xml:space="preserve">Walgreens, Walmart, CVS, </w:t>
      </w:r>
      <w:r w:rsidRPr="008D000F">
        <w:rPr>
          <w:rFonts w:ascii="Times New Roman" w:hAnsi="Times New Roman" w:cs="Times New Roman"/>
          <w:color w:val="262626"/>
          <w:sz w:val="24"/>
          <w:szCs w:val="24"/>
        </w:rPr>
        <w:t>Duane Reade, Rite Aid, Target and many others.</w:t>
      </w:r>
    </w:p>
    <w:p w:rsidR="00AE4B02" w:rsidRPr="008D000F" w:rsidRDefault="00AE4B02" w:rsidP="006940DD">
      <w:pPr>
        <w:autoSpaceDE w:val="0"/>
        <w:autoSpaceDN w:val="0"/>
        <w:adjustRightInd w:val="0"/>
        <w:spacing w:after="0" w:line="240" w:lineRule="auto"/>
        <w:rPr>
          <w:rFonts w:ascii="Times New Roman" w:hAnsi="Times New Roman" w:cs="Times New Roman"/>
          <w:color w:val="262626"/>
          <w:sz w:val="24"/>
          <w:szCs w:val="24"/>
          <w:highlight w:val="lightGray"/>
        </w:rPr>
      </w:pPr>
    </w:p>
    <w:p w:rsidR="006940DD" w:rsidRPr="008D000F" w:rsidRDefault="00DB0245" w:rsidP="006940DD">
      <w:pPr>
        <w:autoSpaceDE w:val="0"/>
        <w:autoSpaceDN w:val="0"/>
        <w:adjustRightInd w:val="0"/>
        <w:spacing w:after="0" w:line="240" w:lineRule="auto"/>
        <w:rPr>
          <w:rFonts w:ascii="Times New Roman" w:hAnsi="Times New Roman" w:cs="Times New Roman"/>
          <w:b/>
          <w:bCs/>
          <w:color w:val="262626"/>
          <w:sz w:val="24"/>
          <w:szCs w:val="24"/>
        </w:rPr>
      </w:pPr>
      <w:r>
        <w:rPr>
          <w:rFonts w:ascii="Times New Roman" w:hAnsi="Times New Roman" w:cs="Times New Roman"/>
          <w:b/>
          <w:bCs/>
          <w:color w:val="262626"/>
          <w:sz w:val="24"/>
          <w:szCs w:val="24"/>
        </w:rPr>
        <w:t>19</w:t>
      </w:r>
      <w:r w:rsidR="006940DD" w:rsidRPr="008D000F">
        <w:rPr>
          <w:rFonts w:ascii="Times New Roman" w:hAnsi="Times New Roman" w:cs="Times New Roman"/>
          <w:b/>
          <w:bCs/>
          <w:color w:val="262626"/>
          <w:sz w:val="24"/>
          <w:szCs w:val="24"/>
        </w:rPr>
        <w:t xml:space="preserve">. Will I be penalized for not </w:t>
      </w:r>
      <w:r w:rsidR="00AE4B02" w:rsidRPr="008D000F">
        <w:rPr>
          <w:rFonts w:ascii="Times New Roman" w:hAnsi="Times New Roman" w:cs="Times New Roman"/>
          <w:b/>
          <w:bCs/>
          <w:color w:val="262626"/>
          <w:sz w:val="24"/>
          <w:szCs w:val="24"/>
        </w:rPr>
        <w:t>having drug coverage</w:t>
      </w:r>
      <w:r w:rsidR="006940DD" w:rsidRPr="008D000F">
        <w:rPr>
          <w:rFonts w:ascii="Times New Roman" w:hAnsi="Times New Roman" w:cs="Times New Roman"/>
          <w:b/>
          <w:bCs/>
          <w:color w:val="262626"/>
          <w:sz w:val="24"/>
          <w:szCs w:val="24"/>
        </w:rPr>
        <w:t xml:space="preserve"> through </w:t>
      </w:r>
      <w:r w:rsidR="00957D8C" w:rsidRPr="008D000F">
        <w:rPr>
          <w:rFonts w:ascii="Times New Roman" w:hAnsi="Times New Roman" w:cs="Times New Roman"/>
          <w:b/>
          <w:bCs/>
          <w:color w:val="262626"/>
          <w:sz w:val="24"/>
          <w:szCs w:val="24"/>
        </w:rPr>
        <w:t>Group name</w:t>
      </w:r>
      <w:r w:rsidR="006940DD" w:rsidRPr="008D000F">
        <w:rPr>
          <w:rFonts w:ascii="Times New Roman" w:hAnsi="Times New Roman" w:cs="Times New Roman"/>
          <w:b/>
          <w:bCs/>
          <w:color w:val="262626"/>
          <w:sz w:val="24"/>
          <w:szCs w:val="24"/>
        </w:rPr>
        <w:t xml:space="preserve"> previously?</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It depends on whether or not you had “creditable” prescription drug coverage from the time you first</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became eligible for Medicare Part D or not. Creditable coverage means that </w:t>
      </w:r>
      <w:r w:rsidR="00957D8C" w:rsidRPr="008D000F">
        <w:rPr>
          <w:rFonts w:ascii="Times New Roman" w:hAnsi="Times New Roman" w:cs="Times New Roman"/>
          <w:color w:val="262626"/>
          <w:sz w:val="24"/>
          <w:szCs w:val="24"/>
        </w:rPr>
        <w:t xml:space="preserve">your prescription drug coverage </w:t>
      </w:r>
      <w:r w:rsidRPr="008D000F">
        <w:rPr>
          <w:rFonts w:ascii="Times New Roman" w:hAnsi="Times New Roman" w:cs="Times New Roman"/>
          <w:color w:val="262626"/>
          <w:sz w:val="24"/>
          <w:szCs w:val="24"/>
        </w:rPr>
        <w:t>was at least as good as Medicare. If you had a Medicare Part D plan, you had creditable coverage.</w:t>
      </w:r>
      <w:r w:rsidR="00957D8C" w:rsidRPr="008D000F">
        <w:rPr>
          <w:rFonts w:ascii="Times New Roman" w:hAnsi="Times New Roman" w:cs="Times New Roman"/>
          <w:color w:val="262626"/>
          <w:sz w:val="24"/>
          <w:szCs w:val="24"/>
        </w:rPr>
        <w:t xml:space="preserve"> If you had </w:t>
      </w:r>
      <w:r w:rsidRPr="008D000F">
        <w:rPr>
          <w:rFonts w:ascii="Times New Roman" w:hAnsi="Times New Roman" w:cs="Times New Roman"/>
          <w:color w:val="262626"/>
          <w:sz w:val="24"/>
          <w:szCs w:val="24"/>
        </w:rPr>
        <w:t>prescription drug coverage through another source, such as a spouse’s employ</w:t>
      </w:r>
      <w:r w:rsidR="00957D8C" w:rsidRPr="008D000F">
        <w:rPr>
          <w:rFonts w:ascii="Times New Roman" w:hAnsi="Times New Roman" w:cs="Times New Roman"/>
          <w:color w:val="262626"/>
          <w:sz w:val="24"/>
          <w:szCs w:val="24"/>
        </w:rPr>
        <w:t xml:space="preserve">er plan, you should have gotten </w:t>
      </w:r>
      <w:r w:rsidRPr="008D000F">
        <w:rPr>
          <w:rFonts w:ascii="Times New Roman" w:hAnsi="Times New Roman" w:cs="Times New Roman"/>
          <w:color w:val="262626"/>
          <w:sz w:val="24"/>
          <w:szCs w:val="24"/>
        </w:rPr>
        <w:t>a certificate of creditable coverage, if the coverage was creditable. If you we</w:t>
      </w:r>
      <w:r w:rsidR="00957D8C" w:rsidRPr="008D000F">
        <w:rPr>
          <w:rFonts w:ascii="Times New Roman" w:hAnsi="Times New Roman" w:cs="Times New Roman"/>
          <w:color w:val="262626"/>
          <w:sz w:val="24"/>
          <w:szCs w:val="24"/>
        </w:rPr>
        <w:t xml:space="preserve">re eligible for Medicare Part D </w:t>
      </w:r>
      <w:r w:rsidRPr="008D000F">
        <w:rPr>
          <w:rFonts w:ascii="Times New Roman" w:hAnsi="Times New Roman" w:cs="Times New Roman"/>
          <w:color w:val="262626"/>
          <w:sz w:val="24"/>
          <w:szCs w:val="24"/>
        </w:rPr>
        <w:t xml:space="preserve">and you did not have any prescription drug coverage, you will need to pay </w:t>
      </w:r>
      <w:r w:rsidR="00957D8C" w:rsidRPr="008D000F">
        <w:rPr>
          <w:rFonts w:ascii="Times New Roman" w:hAnsi="Times New Roman" w:cs="Times New Roman"/>
          <w:color w:val="262626"/>
          <w:sz w:val="24"/>
          <w:szCs w:val="24"/>
        </w:rPr>
        <w:t xml:space="preserve">a Late Enrollment Penalty (LEP) </w:t>
      </w:r>
      <w:r w:rsidRPr="008D000F">
        <w:rPr>
          <w:rFonts w:ascii="Times New Roman" w:hAnsi="Times New Roman" w:cs="Times New Roman"/>
          <w:color w:val="262626"/>
          <w:sz w:val="24"/>
          <w:szCs w:val="24"/>
        </w:rPr>
        <w:t>for the length of time you were eligible but did not have Part D coverage.</w:t>
      </w:r>
    </w:p>
    <w:p w:rsidR="00957D8C" w:rsidRPr="008D000F" w:rsidRDefault="00957D8C" w:rsidP="006940DD">
      <w:pPr>
        <w:autoSpaceDE w:val="0"/>
        <w:autoSpaceDN w:val="0"/>
        <w:adjustRightInd w:val="0"/>
        <w:spacing w:after="0" w:line="240" w:lineRule="auto"/>
        <w:rPr>
          <w:rFonts w:ascii="Times New Roman" w:hAnsi="Times New Roman" w:cs="Times New Roman"/>
          <w:color w:val="262626"/>
          <w:sz w:val="24"/>
          <w:szCs w:val="24"/>
        </w:rPr>
      </w:pPr>
    </w:p>
    <w:p w:rsidR="006940DD" w:rsidRPr="008D000F" w:rsidRDefault="00AE4B02" w:rsidP="00AE4B02">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2</w:t>
      </w:r>
      <w:r w:rsidR="00DB0245">
        <w:rPr>
          <w:rFonts w:ascii="Times New Roman" w:hAnsi="Times New Roman" w:cs="Times New Roman"/>
          <w:b/>
          <w:bCs/>
          <w:color w:val="262626"/>
          <w:sz w:val="24"/>
          <w:szCs w:val="24"/>
        </w:rPr>
        <w:t>0</w:t>
      </w:r>
      <w:r w:rsidR="006940DD" w:rsidRPr="008D000F">
        <w:rPr>
          <w:rFonts w:ascii="Times New Roman" w:hAnsi="Times New Roman" w:cs="Times New Roman"/>
          <w:b/>
          <w:bCs/>
          <w:color w:val="262626"/>
          <w:sz w:val="24"/>
          <w:szCs w:val="24"/>
        </w:rPr>
        <w:t>. What is the Silver Sneakers program?</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SilverSneakers® helps members stay physically active by providing a basic fitness membership and</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proofErr w:type="gramStart"/>
      <w:r w:rsidRPr="008D000F">
        <w:rPr>
          <w:rFonts w:ascii="Times New Roman" w:hAnsi="Times New Roman" w:cs="Times New Roman"/>
          <w:color w:val="262626"/>
          <w:sz w:val="24"/>
          <w:szCs w:val="24"/>
        </w:rPr>
        <w:t>access</w:t>
      </w:r>
      <w:proofErr w:type="gramEnd"/>
      <w:r w:rsidRPr="008D000F">
        <w:rPr>
          <w:rFonts w:ascii="Times New Roman" w:hAnsi="Times New Roman" w:cs="Times New Roman"/>
          <w:color w:val="262626"/>
          <w:sz w:val="24"/>
          <w:szCs w:val="24"/>
        </w:rPr>
        <w:t xml:space="preserve"> to more than 1</w:t>
      </w:r>
      <w:r w:rsidR="00874F71">
        <w:rPr>
          <w:rFonts w:ascii="Times New Roman" w:hAnsi="Times New Roman" w:cs="Times New Roman"/>
          <w:color w:val="262626"/>
          <w:sz w:val="24"/>
          <w:szCs w:val="24"/>
        </w:rPr>
        <w:t>3</w:t>
      </w:r>
      <w:r w:rsidRPr="008D000F">
        <w:rPr>
          <w:rFonts w:ascii="Times New Roman" w:hAnsi="Times New Roman" w:cs="Times New Roman"/>
          <w:color w:val="262626"/>
          <w:sz w:val="24"/>
          <w:szCs w:val="24"/>
        </w:rPr>
        <w:t>,000 participating facilities across the country. For members who don’</w:t>
      </w:r>
      <w:r w:rsidR="00957D8C" w:rsidRPr="008D000F">
        <w:rPr>
          <w:rFonts w:ascii="Times New Roman" w:hAnsi="Times New Roman" w:cs="Times New Roman"/>
          <w:color w:val="262626"/>
          <w:sz w:val="24"/>
          <w:szCs w:val="24"/>
        </w:rPr>
        <w:t xml:space="preserve">t live near a </w:t>
      </w:r>
      <w:r w:rsidRPr="008D000F">
        <w:rPr>
          <w:rFonts w:ascii="Times New Roman" w:hAnsi="Times New Roman" w:cs="Times New Roman"/>
          <w:color w:val="262626"/>
          <w:sz w:val="24"/>
          <w:szCs w:val="24"/>
        </w:rPr>
        <w:t>fitness center, the SilverSneakers Steps is a personalized fitness program for members who can’</w:t>
      </w:r>
      <w:r w:rsidR="00957D8C" w:rsidRPr="008D000F">
        <w:rPr>
          <w:rFonts w:ascii="Times New Roman" w:hAnsi="Times New Roman" w:cs="Times New Roman"/>
          <w:color w:val="262626"/>
          <w:sz w:val="24"/>
          <w:szCs w:val="24"/>
        </w:rPr>
        <w:t xml:space="preserve">t get to a </w:t>
      </w:r>
      <w:r w:rsidRPr="008D000F">
        <w:rPr>
          <w:rFonts w:ascii="Times New Roman" w:hAnsi="Times New Roman" w:cs="Times New Roman"/>
          <w:color w:val="262626"/>
          <w:sz w:val="24"/>
          <w:szCs w:val="24"/>
        </w:rPr>
        <w:lastRenderedPageBreak/>
        <w:t>SilverSneakers location. Once enrolled in Steps, you may select one of fo</w:t>
      </w:r>
      <w:r w:rsidR="00957D8C" w:rsidRPr="008D000F">
        <w:rPr>
          <w:rFonts w:ascii="Times New Roman" w:hAnsi="Times New Roman" w:cs="Times New Roman"/>
          <w:color w:val="262626"/>
          <w:sz w:val="24"/>
          <w:szCs w:val="24"/>
        </w:rPr>
        <w:t xml:space="preserve">ur programs that best fits your </w:t>
      </w:r>
      <w:r w:rsidRPr="008D000F">
        <w:rPr>
          <w:rFonts w:ascii="Times New Roman" w:hAnsi="Times New Roman" w:cs="Times New Roman"/>
          <w:color w:val="262626"/>
          <w:sz w:val="24"/>
          <w:szCs w:val="24"/>
        </w:rPr>
        <w:t>needs — general fitness, strength, walking or yoga.</w:t>
      </w:r>
    </w:p>
    <w:p w:rsidR="00957D8C" w:rsidRPr="008D000F" w:rsidRDefault="00957D8C" w:rsidP="006940DD">
      <w:pPr>
        <w:autoSpaceDE w:val="0"/>
        <w:autoSpaceDN w:val="0"/>
        <w:adjustRightInd w:val="0"/>
        <w:spacing w:after="0" w:line="240" w:lineRule="auto"/>
        <w:rPr>
          <w:rFonts w:ascii="Times New Roman" w:hAnsi="Times New Roman" w:cs="Times New Roman"/>
          <w:color w:val="262626"/>
          <w:sz w:val="24"/>
          <w:szCs w:val="24"/>
        </w:rPr>
      </w:pPr>
    </w:p>
    <w:p w:rsidR="006940DD" w:rsidRDefault="000A0876" w:rsidP="006940DD">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2</w:t>
      </w:r>
      <w:r w:rsidR="0058392F">
        <w:rPr>
          <w:rFonts w:ascii="Times New Roman" w:hAnsi="Times New Roman" w:cs="Times New Roman"/>
          <w:b/>
          <w:bCs/>
          <w:color w:val="262626"/>
          <w:sz w:val="24"/>
          <w:szCs w:val="24"/>
        </w:rPr>
        <w:t>1</w:t>
      </w:r>
      <w:r w:rsidR="006940DD" w:rsidRPr="008D000F">
        <w:rPr>
          <w:rFonts w:ascii="Times New Roman" w:hAnsi="Times New Roman" w:cs="Times New Roman"/>
          <w:b/>
          <w:bCs/>
          <w:color w:val="262626"/>
          <w:sz w:val="24"/>
          <w:szCs w:val="24"/>
        </w:rPr>
        <w:t>. What happens to my under 65 spouse’s coverage?</w:t>
      </w:r>
    </w:p>
    <w:p w:rsidR="00445764" w:rsidRPr="008D000F" w:rsidRDefault="00445764" w:rsidP="00445764">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Dependents that are not Medicare eligible will remain on their current coverage plan.</w:t>
      </w:r>
    </w:p>
    <w:p w:rsidR="00C65EA7" w:rsidRPr="008D000F" w:rsidRDefault="00C65EA7" w:rsidP="006940DD">
      <w:pPr>
        <w:autoSpaceDE w:val="0"/>
        <w:autoSpaceDN w:val="0"/>
        <w:adjustRightInd w:val="0"/>
        <w:spacing w:after="0" w:line="240" w:lineRule="auto"/>
        <w:rPr>
          <w:rFonts w:ascii="Times New Roman" w:hAnsi="Times New Roman" w:cs="Times New Roman"/>
          <w:b/>
          <w:bCs/>
          <w:color w:val="262626"/>
          <w:sz w:val="24"/>
          <w:szCs w:val="24"/>
        </w:rPr>
      </w:pPr>
    </w:p>
    <w:p w:rsidR="006940DD" w:rsidRPr="008D000F" w:rsidRDefault="000A0876" w:rsidP="000A0876">
      <w:pPr>
        <w:autoSpaceDE w:val="0"/>
        <w:autoSpaceDN w:val="0"/>
        <w:adjustRightInd w:val="0"/>
        <w:spacing w:after="0" w:line="240" w:lineRule="auto"/>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2</w:t>
      </w:r>
      <w:r w:rsidR="0058392F">
        <w:rPr>
          <w:rFonts w:ascii="Times New Roman" w:hAnsi="Times New Roman" w:cs="Times New Roman"/>
          <w:b/>
          <w:bCs/>
          <w:color w:val="262626"/>
          <w:sz w:val="24"/>
          <w:szCs w:val="24"/>
        </w:rPr>
        <w:t>2</w:t>
      </w:r>
      <w:r w:rsidRPr="008D000F">
        <w:rPr>
          <w:rFonts w:ascii="Times New Roman" w:hAnsi="Times New Roman" w:cs="Times New Roman"/>
          <w:b/>
          <w:bCs/>
          <w:color w:val="262626"/>
          <w:sz w:val="24"/>
          <w:szCs w:val="24"/>
        </w:rPr>
        <w:t>. What is</w:t>
      </w:r>
      <w:r w:rsidR="006940DD" w:rsidRPr="008D000F">
        <w:rPr>
          <w:rFonts w:ascii="Times New Roman" w:hAnsi="Times New Roman" w:cs="Times New Roman"/>
          <w:b/>
          <w:bCs/>
          <w:color w:val="262626"/>
          <w:sz w:val="24"/>
          <w:szCs w:val="24"/>
        </w:rPr>
        <w:t xml:space="preserve"> Medicare Part D IRMAA and does it apply to me?</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IRMAA stands for Income Related Monthly Adjustment Amount. Similar to Medicare Part B, high</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income earners will pay more for their Medicare Part D coverage. Any Medicare Part D plan member</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proofErr w:type="gramStart"/>
      <w:r w:rsidRPr="008D000F">
        <w:rPr>
          <w:rFonts w:ascii="Times New Roman" w:hAnsi="Times New Roman" w:cs="Times New Roman"/>
          <w:color w:val="262626"/>
          <w:sz w:val="24"/>
          <w:szCs w:val="24"/>
        </w:rPr>
        <w:t>whose</w:t>
      </w:r>
      <w:proofErr w:type="gramEnd"/>
      <w:r w:rsidRPr="008D000F">
        <w:rPr>
          <w:rFonts w:ascii="Times New Roman" w:hAnsi="Times New Roman" w:cs="Times New Roman"/>
          <w:color w:val="262626"/>
          <w:sz w:val="24"/>
          <w:szCs w:val="24"/>
        </w:rPr>
        <w:t xml:space="preserve"> Modified Adjusted Gross Income as reported on your IRS tax return, is above $85,000 for an</w:t>
      </w:r>
    </w:p>
    <w:p w:rsidR="006940DD" w:rsidRPr="008D000F" w:rsidRDefault="006940DD" w:rsidP="006940DD">
      <w:pPr>
        <w:autoSpaceDE w:val="0"/>
        <w:autoSpaceDN w:val="0"/>
        <w:adjustRightInd w:val="0"/>
        <w:spacing w:after="0" w:line="240" w:lineRule="auto"/>
        <w:rPr>
          <w:rFonts w:ascii="Times New Roman" w:hAnsi="Times New Roman" w:cs="Times New Roman"/>
          <w:color w:val="262626"/>
          <w:sz w:val="24"/>
          <w:szCs w:val="24"/>
        </w:rPr>
      </w:pPr>
      <w:proofErr w:type="gramStart"/>
      <w:r w:rsidRPr="008D000F">
        <w:rPr>
          <w:rFonts w:ascii="Times New Roman" w:hAnsi="Times New Roman" w:cs="Times New Roman"/>
          <w:color w:val="262626"/>
          <w:sz w:val="24"/>
          <w:szCs w:val="24"/>
        </w:rPr>
        <w:t>individual</w:t>
      </w:r>
      <w:proofErr w:type="gramEnd"/>
      <w:r w:rsidRPr="008D000F">
        <w:rPr>
          <w:rFonts w:ascii="Times New Roman" w:hAnsi="Times New Roman" w:cs="Times New Roman"/>
          <w:color w:val="262626"/>
          <w:sz w:val="24"/>
          <w:szCs w:val="24"/>
        </w:rPr>
        <w:t xml:space="preserve"> or $170,000 for a couple, may pay an additional amount for Medi</w:t>
      </w:r>
      <w:r w:rsidR="00C65EA7" w:rsidRPr="008D000F">
        <w:rPr>
          <w:rFonts w:ascii="Times New Roman" w:hAnsi="Times New Roman" w:cs="Times New Roman"/>
          <w:color w:val="262626"/>
          <w:sz w:val="24"/>
          <w:szCs w:val="24"/>
        </w:rPr>
        <w:t xml:space="preserve">care Part D coverage. The extra </w:t>
      </w:r>
      <w:r w:rsidRPr="008D000F">
        <w:rPr>
          <w:rFonts w:ascii="Times New Roman" w:hAnsi="Times New Roman" w:cs="Times New Roman"/>
          <w:color w:val="262626"/>
          <w:sz w:val="24"/>
          <w:szCs w:val="24"/>
        </w:rPr>
        <w:t>amount is paid directly</w:t>
      </w:r>
      <w:r w:rsidR="00C65EA7" w:rsidRPr="008D000F">
        <w:rPr>
          <w:rFonts w:ascii="Times New Roman" w:hAnsi="Times New Roman" w:cs="Times New Roman"/>
          <w:color w:val="262626"/>
          <w:sz w:val="24"/>
          <w:szCs w:val="24"/>
        </w:rPr>
        <w:t xml:space="preserve"> to Medicare, not to your plan. </w:t>
      </w:r>
      <w:r w:rsidRPr="008D000F">
        <w:rPr>
          <w:rFonts w:ascii="Times New Roman" w:hAnsi="Times New Roman" w:cs="Times New Roman"/>
          <w:color w:val="262626"/>
          <w:sz w:val="24"/>
          <w:szCs w:val="24"/>
        </w:rPr>
        <w:t>If y</w:t>
      </w:r>
      <w:r w:rsidR="00C65EA7" w:rsidRPr="008D000F">
        <w:rPr>
          <w:rFonts w:ascii="Times New Roman" w:hAnsi="Times New Roman" w:cs="Times New Roman"/>
          <w:color w:val="262626"/>
          <w:sz w:val="24"/>
          <w:szCs w:val="24"/>
        </w:rPr>
        <w:t xml:space="preserve">ou are subject to IRMAA, Social </w:t>
      </w:r>
      <w:r w:rsidRPr="008D000F">
        <w:rPr>
          <w:rFonts w:ascii="Times New Roman" w:hAnsi="Times New Roman" w:cs="Times New Roman"/>
          <w:color w:val="262626"/>
          <w:sz w:val="24"/>
          <w:szCs w:val="24"/>
        </w:rPr>
        <w:t>Security will send you a letter. The letter will explain ho</w:t>
      </w:r>
      <w:r w:rsidR="00C65EA7" w:rsidRPr="008D000F">
        <w:rPr>
          <w:rFonts w:ascii="Times New Roman" w:hAnsi="Times New Roman" w:cs="Times New Roman"/>
          <w:color w:val="262626"/>
          <w:sz w:val="24"/>
          <w:szCs w:val="24"/>
        </w:rPr>
        <w:t xml:space="preserve">w they determined </w:t>
      </w:r>
      <w:r w:rsidRPr="008D000F">
        <w:rPr>
          <w:rFonts w:ascii="Times New Roman" w:hAnsi="Times New Roman" w:cs="Times New Roman"/>
          <w:color w:val="262626"/>
          <w:sz w:val="24"/>
          <w:szCs w:val="24"/>
        </w:rPr>
        <w:t>the amount you must pay and the actual IRMAA amount. Neither your empl</w:t>
      </w:r>
      <w:r w:rsidR="00C65EA7" w:rsidRPr="008D000F">
        <w:rPr>
          <w:rFonts w:ascii="Times New Roman" w:hAnsi="Times New Roman" w:cs="Times New Roman"/>
          <w:color w:val="262626"/>
          <w:sz w:val="24"/>
          <w:szCs w:val="24"/>
        </w:rPr>
        <w:t xml:space="preserve">oyer group nor your health plan </w:t>
      </w:r>
      <w:r w:rsidRPr="008D000F">
        <w:rPr>
          <w:rFonts w:ascii="Times New Roman" w:hAnsi="Times New Roman" w:cs="Times New Roman"/>
          <w:color w:val="262626"/>
          <w:sz w:val="24"/>
          <w:szCs w:val="24"/>
        </w:rPr>
        <w:t>determines who will be subject to IRMAA. Therefore, if you disagree with th</w:t>
      </w:r>
      <w:r w:rsidR="00C65EA7" w:rsidRPr="008D000F">
        <w:rPr>
          <w:rFonts w:ascii="Times New Roman" w:hAnsi="Times New Roman" w:cs="Times New Roman"/>
          <w:color w:val="262626"/>
          <w:sz w:val="24"/>
          <w:szCs w:val="24"/>
        </w:rPr>
        <w:t xml:space="preserve">e amount you must pay, you must </w:t>
      </w:r>
      <w:r w:rsidRPr="008D000F">
        <w:rPr>
          <w:rFonts w:ascii="Times New Roman" w:hAnsi="Times New Roman" w:cs="Times New Roman"/>
          <w:color w:val="262626"/>
          <w:sz w:val="24"/>
          <w:szCs w:val="24"/>
        </w:rPr>
        <w:t>contact the Social Security Administration. You can:</w:t>
      </w:r>
    </w:p>
    <w:p w:rsidR="006940DD" w:rsidRPr="008D000F" w:rsidRDefault="006940DD" w:rsidP="00C65EA7">
      <w:pPr>
        <w:autoSpaceDE w:val="0"/>
        <w:autoSpaceDN w:val="0"/>
        <w:adjustRightInd w:val="0"/>
        <w:spacing w:after="0" w:line="240" w:lineRule="auto"/>
        <w:ind w:firstLine="720"/>
        <w:rPr>
          <w:rFonts w:ascii="Times New Roman" w:hAnsi="Times New Roman" w:cs="Times New Roman"/>
          <w:color w:val="262626"/>
          <w:sz w:val="24"/>
          <w:szCs w:val="24"/>
        </w:rPr>
      </w:pPr>
      <w:r w:rsidRPr="008D000F">
        <w:rPr>
          <w:rFonts w:ascii="Times New Roman" w:hAnsi="Times New Roman" w:cs="Times New Roman"/>
          <w:color w:val="262626"/>
          <w:sz w:val="24"/>
          <w:szCs w:val="24"/>
        </w:rPr>
        <w:t>• Go online to www.ssa.gov</w:t>
      </w:r>
    </w:p>
    <w:p w:rsidR="006940DD" w:rsidRPr="008D000F" w:rsidRDefault="006940DD" w:rsidP="00C65EA7">
      <w:pPr>
        <w:autoSpaceDE w:val="0"/>
        <w:autoSpaceDN w:val="0"/>
        <w:adjustRightInd w:val="0"/>
        <w:spacing w:after="0" w:line="240" w:lineRule="auto"/>
        <w:ind w:firstLine="720"/>
        <w:rPr>
          <w:rFonts w:ascii="Times New Roman" w:hAnsi="Times New Roman" w:cs="Times New Roman"/>
          <w:color w:val="262626"/>
          <w:sz w:val="24"/>
          <w:szCs w:val="24"/>
        </w:rPr>
      </w:pPr>
      <w:r w:rsidRPr="008D000F">
        <w:rPr>
          <w:rFonts w:ascii="Times New Roman" w:hAnsi="Times New Roman" w:cs="Times New Roman"/>
          <w:color w:val="262626"/>
          <w:sz w:val="24"/>
          <w:szCs w:val="24"/>
        </w:rPr>
        <w:t>• Call Social Security at 1-800-772-1213, TTY 1-800-325-0778</w:t>
      </w:r>
    </w:p>
    <w:p w:rsidR="006940DD" w:rsidRPr="008D000F" w:rsidRDefault="006940DD" w:rsidP="00C65EA7">
      <w:pPr>
        <w:autoSpaceDE w:val="0"/>
        <w:autoSpaceDN w:val="0"/>
        <w:adjustRightInd w:val="0"/>
        <w:spacing w:after="0" w:line="240" w:lineRule="auto"/>
        <w:ind w:firstLine="720"/>
        <w:rPr>
          <w:rFonts w:ascii="Times New Roman" w:hAnsi="Times New Roman" w:cs="Times New Roman"/>
          <w:color w:val="262626"/>
          <w:sz w:val="24"/>
          <w:szCs w:val="24"/>
        </w:rPr>
      </w:pPr>
      <w:r w:rsidRPr="008D000F">
        <w:rPr>
          <w:rFonts w:ascii="Times New Roman" w:hAnsi="Times New Roman" w:cs="Times New Roman"/>
          <w:color w:val="262626"/>
          <w:sz w:val="24"/>
          <w:szCs w:val="24"/>
        </w:rPr>
        <w:t>• Visit your local Social Security office</w:t>
      </w:r>
    </w:p>
    <w:p w:rsidR="009A7DDB" w:rsidRPr="008D000F" w:rsidRDefault="009A7DDB" w:rsidP="006940DD">
      <w:pPr>
        <w:autoSpaceDE w:val="0"/>
        <w:autoSpaceDN w:val="0"/>
        <w:adjustRightInd w:val="0"/>
        <w:spacing w:after="0" w:line="240" w:lineRule="auto"/>
        <w:rPr>
          <w:rFonts w:ascii="Times New Roman" w:hAnsi="Times New Roman" w:cs="Times New Roman"/>
          <w:color w:val="262626"/>
          <w:sz w:val="24"/>
          <w:szCs w:val="24"/>
        </w:rPr>
      </w:pPr>
    </w:p>
    <w:p w:rsidR="00FE30F6" w:rsidRPr="008D000F" w:rsidRDefault="009A7DDB" w:rsidP="006940DD">
      <w:pPr>
        <w:autoSpaceDE w:val="0"/>
        <w:autoSpaceDN w:val="0"/>
        <w:adjustRightInd w:val="0"/>
        <w:spacing w:after="0" w:line="240" w:lineRule="auto"/>
        <w:rPr>
          <w:rFonts w:ascii="Times New Roman" w:hAnsi="Times New Roman" w:cs="Times New Roman"/>
          <w:b/>
          <w:color w:val="262626"/>
          <w:sz w:val="24"/>
          <w:szCs w:val="24"/>
        </w:rPr>
      </w:pPr>
      <w:r w:rsidRPr="008D000F">
        <w:rPr>
          <w:rFonts w:ascii="Times New Roman" w:hAnsi="Times New Roman" w:cs="Times New Roman"/>
          <w:b/>
          <w:color w:val="262626"/>
          <w:sz w:val="24"/>
          <w:szCs w:val="24"/>
        </w:rPr>
        <w:t>2</w:t>
      </w:r>
      <w:r w:rsidR="008E4E39">
        <w:rPr>
          <w:rFonts w:ascii="Times New Roman" w:hAnsi="Times New Roman" w:cs="Times New Roman"/>
          <w:b/>
          <w:color w:val="262626"/>
          <w:sz w:val="24"/>
          <w:szCs w:val="24"/>
        </w:rPr>
        <w:t>3</w:t>
      </w:r>
      <w:r w:rsidRPr="008D000F">
        <w:rPr>
          <w:rFonts w:ascii="Times New Roman" w:hAnsi="Times New Roman" w:cs="Times New Roman"/>
          <w:b/>
          <w:color w:val="262626"/>
          <w:sz w:val="24"/>
          <w:szCs w:val="24"/>
        </w:rPr>
        <w:t>.</w:t>
      </w:r>
      <w:r w:rsidRPr="008D000F">
        <w:rPr>
          <w:rFonts w:ascii="Times New Roman" w:hAnsi="Times New Roman" w:cs="Times New Roman"/>
          <w:color w:val="262626"/>
          <w:sz w:val="24"/>
          <w:szCs w:val="24"/>
        </w:rPr>
        <w:t xml:space="preserve">  </w:t>
      </w:r>
      <w:r w:rsidRPr="008D000F">
        <w:rPr>
          <w:rFonts w:ascii="Times New Roman" w:hAnsi="Times New Roman" w:cs="Times New Roman"/>
          <w:b/>
          <w:color w:val="262626"/>
          <w:sz w:val="24"/>
          <w:szCs w:val="24"/>
        </w:rPr>
        <w:t>What if I have trouble paying for my prescription drugs?</w:t>
      </w:r>
    </w:p>
    <w:p w:rsidR="009A7DDB" w:rsidRPr="008D000F" w:rsidRDefault="009A7DDB" w:rsidP="006940DD">
      <w:pPr>
        <w:autoSpaceDE w:val="0"/>
        <w:autoSpaceDN w:val="0"/>
        <w:adjustRightInd w:val="0"/>
        <w:spacing w:after="0" w:line="240" w:lineRule="auto"/>
        <w:rPr>
          <w:rFonts w:ascii="Times New Roman" w:hAnsi="Times New Roman" w:cs="Times New Roman"/>
          <w:color w:val="262626"/>
          <w:sz w:val="24"/>
          <w:szCs w:val="24"/>
        </w:rPr>
      </w:pPr>
      <w:r w:rsidRPr="008D000F">
        <w:rPr>
          <w:rFonts w:ascii="Times New Roman" w:hAnsi="Times New Roman" w:cs="Times New Roman"/>
          <w:color w:val="262626"/>
          <w:sz w:val="24"/>
          <w:szCs w:val="24"/>
        </w:rPr>
        <w:t>If you have trouble paying for your prescription drugs, you may qualify for Medicare’s Extra Help program.  Another name for this is Medicare’s Low Income Subsidy.  If you have limited income, you may qualify.  If you qualify, Medicare will help pay for the cost of your prescriptions. If you are interested and want to find out if you qualify, you can</w:t>
      </w:r>
    </w:p>
    <w:p w:rsidR="009A7DDB" w:rsidRPr="008D000F" w:rsidRDefault="009A7DDB" w:rsidP="009A7DDB">
      <w:pPr>
        <w:autoSpaceDE w:val="0"/>
        <w:autoSpaceDN w:val="0"/>
        <w:adjustRightInd w:val="0"/>
        <w:spacing w:after="0" w:line="240" w:lineRule="auto"/>
        <w:ind w:firstLine="720"/>
        <w:rPr>
          <w:rFonts w:ascii="Times New Roman" w:hAnsi="Times New Roman" w:cs="Times New Roman"/>
          <w:color w:val="262626"/>
          <w:sz w:val="24"/>
          <w:szCs w:val="24"/>
        </w:rPr>
      </w:pPr>
      <w:r w:rsidRPr="008D000F">
        <w:rPr>
          <w:rFonts w:ascii="Times New Roman" w:hAnsi="Times New Roman" w:cs="Times New Roman"/>
          <w:color w:val="262626"/>
          <w:sz w:val="24"/>
          <w:szCs w:val="24"/>
        </w:rPr>
        <w:t>• Go online to www.ssa.gov</w:t>
      </w:r>
    </w:p>
    <w:p w:rsidR="009A7DDB" w:rsidRPr="008D000F" w:rsidRDefault="009A7DDB" w:rsidP="009A7DDB">
      <w:pPr>
        <w:autoSpaceDE w:val="0"/>
        <w:autoSpaceDN w:val="0"/>
        <w:adjustRightInd w:val="0"/>
        <w:spacing w:after="0" w:line="240" w:lineRule="auto"/>
        <w:ind w:firstLine="720"/>
        <w:rPr>
          <w:rFonts w:ascii="Times New Roman" w:hAnsi="Times New Roman" w:cs="Times New Roman"/>
          <w:color w:val="262626"/>
          <w:sz w:val="24"/>
          <w:szCs w:val="24"/>
        </w:rPr>
      </w:pPr>
      <w:r w:rsidRPr="008D000F">
        <w:rPr>
          <w:rFonts w:ascii="Times New Roman" w:hAnsi="Times New Roman" w:cs="Times New Roman"/>
          <w:color w:val="262626"/>
          <w:sz w:val="24"/>
          <w:szCs w:val="24"/>
        </w:rPr>
        <w:t>• Call Social Security at 1-800-772-1213, TTY 1-800-325-0778</w:t>
      </w:r>
    </w:p>
    <w:p w:rsidR="009A7DDB" w:rsidRPr="008D000F" w:rsidRDefault="009A7DDB" w:rsidP="009A7DDB">
      <w:pPr>
        <w:autoSpaceDE w:val="0"/>
        <w:autoSpaceDN w:val="0"/>
        <w:adjustRightInd w:val="0"/>
        <w:spacing w:after="0" w:line="240" w:lineRule="auto"/>
        <w:ind w:firstLine="720"/>
        <w:rPr>
          <w:rFonts w:ascii="Times New Roman" w:hAnsi="Times New Roman" w:cs="Times New Roman"/>
          <w:color w:val="262626"/>
          <w:sz w:val="24"/>
          <w:szCs w:val="24"/>
        </w:rPr>
      </w:pPr>
      <w:r w:rsidRPr="008D000F">
        <w:rPr>
          <w:rFonts w:ascii="Times New Roman" w:hAnsi="Times New Roman" w:cs="Times New Roman"/>
          <w:color w:val="262626"/>
          <w:sz w:val="24"/>
          <w:szCs w:val="24"/>
        </w:rPr>
        <w:t>• Visit your local Social Security office</w:t>
      </w:r>
    </w:p>
    <w:p w:rsidR="00FE30F6" w:rsidRPr="008D000F" w:rsidRDefault="00FE30F6" w:rsidP="006940DD">
      <w:pPr>
        <w:autoSpaceDE w:val="0"/>
        <w:autoSpaceDN w:val="0"/>
        <w:adjustRightInd w:val="0"/>
        <w:spacing w:after="0" w:line="240" w:lineRule="auto"/>
        <w:rPr>
          <w:rFonts w:ascii="Times New Roman" w:hAnsi="Times New Roman" w:cs="Times New Roman"/>
          <w:color w:val="262626"/>
          <w:sz w:val="24"/>
          <w:szCs w:val="24"/>
        </w:rPr>
      </w:pPr>
    </w:p>
    <w:p w:rsidR="00C65EA7" w:rsidRPr="008D000F" w:rsidRDefault="00C65EA7" w:rsidP="00C65EA7">
      <w:pPr>
        <w:pBdr>
          <w:bottom w:val="single" w:sz="4" w:space="1" w:color="auto"/>
        </w:pBdr>
        <w:autoSpaceDE w:val="0"/>
        <w:autoSpaceDN w:val="0"/>
        <w:adjustRightInd w:val="0"/>
        <w:spacing w:after="0" w:line="240" w:lineRule="auto"/>
        <w:rPr>
          <w:rFonts w:ascii="Times New Roman" w:hAnsi="Times New Roman" w:cs="Times New Roman"/>
          <w:color w:val="262626"/>
          <w:sz w:val="24"/>
          <w:szCs w:val="24"/>
        </w:rPr>
      </w:pPr>
    </w:p>
    <w:p w:rsidR="00DB0245" w:rsidRPr="008E4E39" w:rsidRDefault="00DB0245" w:rsidP="00DB0245">
      <w:pPr>
        <w:autoSpaceDE w:val="0"/>
        <w:autoSpaceDN w:val="0"/>
        <w:adjustRightInd w:val="0"/>
        <w:spacing w:after="0" w:line="240" w:lineRule="auto"/>
        <w:rPr>
          <w:rFonts w:ascii="Times New Roman" w:hAnsi="Times New Roman" w:cs="Times New Roman"/>
          <w:color w:val="262626"/>
          <w:sz w:val="20"/>
          <w:szCs w:val="20"/>
        </w:rPr>
      </w:pPr>
      <w:r w:rsidRPr="008E4E39">
        <w:rPr>
          <w:rFonts w:ascii="Times New Roman" w:hAnsi="Times New Roman" w:cs="Times New Roman"/>
          <w:color w:val="262626"/>
          <w:sz w:val="20"/>
          <w:szCs w:val="20"/>
        </w:rPr>
        <w:t>Consult a health care professional before beginning any exercise program. Availability of the SilverSneakers program varies by plan/market. Refer to your Evidence of Coverage for more details.</w:t>
      </w:r>
    </w:p>
    <w:p w:rsidR="00C65EA7" w:rsidRPr="008E4E39" w:rsidRDefault="00DB0245" w:rsidP="006940DD">
      <w:pPr>
        <w:autoSpaceDE w:val="0"/>
        <w:autoSpaceDN w:val="0"/>
        <w:adjustRightInd w:val="0"/>
        <w:spacing w:after="0" w:line="240" w:lineRule="auto"/>
        <w:rPr>
          <w:rFonts w:ascii="Times New Roman" w:hAnsi="Times New Roman" w:cs="Times New Roman"/>
          <w:color w:val="262626"/>
          <w:sz w:val="20"/>
          <w:szCs w:val="20"/>
        </w:rPr>
      </w:pPr>
      <w:r w:rsidRPr="008E4E39">
        <w:rPr>
          <w:rFonts w:ascii="Times New Roman" w:hAnsi="Times New Roman" w:cs="Times New Roman"/>
          <w:color w:val="262626"/>
          <w:sz w:val="20"/>
          <w:szCs w:val="20"/>
        </w:rPr>
        <w:t>Healthways and SilverSneakers are registered trademarks of Healthways, Inc. and/or its subsidiaries. © 2015 Healthways, Inc. All rights reserved.</w:t>
      </w:r>
    </w:p>
    <w:p w:rsidR="008E4E39" w:rsidRPr="008E4E39" w:rsidRDefault="008E4E39" w:rsidP="006940DD">
      <w:pPr>
        <w:autoSpaceDE w:val="0"/>
        <w:autoSpaceDN w:val="0"/>
        <w:adjustRightInd w:val="0"/>
        <w:spacing w:after="0" w:line="240" w:lineRule="auto"/>
        <w:rPr>
          <w:rFonts w:ascii="Times New Roman" w:hAnsi="Times New Roman" w:cs="Times New Roman"/>
          <w:color w:val="262626"/>
          <w:sz w:val="20"/>
          <w:szCs w:val="20"/>
        </w:rPr>
      </w:pPr>
    </w:p>
    <w:p w:rsidR="00871559" w:rsidRPr="008E4E39" w:rsidRDefault="00932381" w:rsidP="00932381">
      <w:pPr>
        <w:spacing w:before="63" w:after="0" w:line="249" w:lineRule="exact"/>
        <w:ind w:right="-20"/>
        <w:rPr>
          <w:rFonts w:ascii="Times New Roman" w:eastAsia="Times New Roman" w:hAnsi="Times New Roman" w:cs="Times New Roman"/>
          <w:position w:val="-1"/>
          <w:sz w:val="20"/>
          <w:szCs w:val="20"/>
        </w:rPr>
      </w:pPr>
      <w:r w:rsidRPr="008E4E39">
        <w:rPr>
          <w:rFonts w:ascii="Times New Roman" w:eastAsia="Times New Roman" w:hAnsi="Times New Roman" w:cs="Times New Roman"/>
          <w:position w:val="-1"/>
          <w:sz w:val="20"/>
          <w:szCs w:val="20"/>
        </w:rPr>
        <w:t>You are not required to use OptumRx home delivery for a 90- or 100- day supply</w:t>
      </w:r>
      <w:r w:rsidR="00CD53E2" w:rsidRPr="008E4E39">
        <w:rPr>
          <w:rFonts w:ascii="Times New Roman" w:eastAsia="Times New Roman" w:hAnsi="Times New Roman" w:cs="Times New Roman"/>
          <w:position w:val="-1"/>
          <w:sz w:val="20"/>
          <w:szCs w:val="20"/>
        </w:rPr>
        <w:t xml:space="preserve"> </w:t>
      </w:r>
      <w:r w:rsidRPr="008E4E39">
        <w:rPr>
          <w:rFonts w:ascii="Times New Roman" w:eastAsia="Times New Roman" w:hAnsi="Times New Roman" w:cs="Times New Roman"/>
          <w:position w:val="-1"/>
          <w:sz w:val="20"/>
          <w:szCs w:val="20"/>
        </w:rPr>
        <w:t>of your maintenance medication. If you have not used OptumRx home delivery,</w:t>
      </w:r>
      <w:r w:rsidR="00CD53E2" w:rsidRPr="008E4E39">
        <w:rPr>
          <w:rFonts w:ascii="Times New Roman" w:eastAsia="Times New Roman" w:hAnsi="Times New Roman" w:cs="Times New Roman"/>
          <w:position w:val="-1"/>
          <w:sz w:val="20"/>
          <w:szCs w:val="20"/>
        </w:rPr>
        <w:t xml:space="preserve"> </w:t>
      </w:r>
      <w:r w:rsidRPr="008E4E39">
        <w:rPr>
          <w:rFonts w:ascii="Times New Roman" w:eastAsia="Times New Roman" w:hAnsi="Times New Roman" w:cs="Times New Roman"/>
          <w:position w:val="-1"/>
          <w:sz w:val="20"/>
          <w:szCs w:val="20"/>
        </w:rPr>
        <w:t>you must approve the first prescription order sent directly from your doctor to OptumRx before it can be filled. New pre</w:t>
      </w:r>
      <w:r w:rsidR="00DB0245" w:rsidRPr="008E4E39">
        <w:rPr>
          <w:rFonts w:ascii="Times New Roman" w:eastAsia="Times New Roman" w:hAnsi="Times New Roman" w:cs="Times New Roman"/>
          <w:position w:val="-1"/>
          <w:sz w:val="20"/>
          <w:szCs w:val="20"/>
        </w:rPr>
        <w:t>s</w:t>
      </w:r>
      <w:r w:rsidRPr="008E4E39">
        <w:rPr>
          <w:rFonts w:ascii="Times New Roman" w:eastAsia="Times New Roman" w:hAnsi="Times New Roman" w:cs="Times New Roman"/>
          <w:position w:val="-1"/>
          <w:sz w:val="20"/>
          <w:szCs w:val="20"/>
        </w:rPr>
        <w:t>criptions from OptumRx should arrive</w:t>
      </w:r>
      <w:r w:rsidR="00CD53E2" w:rsidRPr="008E4E39">
        <w:rPr>
          <w:rFonts w:ascii="Times New Roman" w:eastAsia="Times New Roman" w:hAnsi="Times New Roman" w:cs="Times New Roman"/>
          <w:position w:val="-1"/>
          <w:sz w:val="20"/>
          <w:szCs w:val="20"/>
        </w:rPr>
        <w:t xml:space="preserve"> </w:t>
      </w:r>
      <w:r w:rsidRPr="008E4E39">
        <w:rPr>
          <w:rFonts w:ascii="Times New Roman" w:eastAsia="Times New Roman" w:hAnsi="Times New Roman" w:cs="Times New Roman"/>
          <w:position w:val="-1"/>
          <w:sz w:val="20"/>
          <w:szCs w:val="20"/>
        </w:rPr>
        <w:t>within ten business days from the date the completed order is received, and refill</w:t>
      </w:r>
      <w:r w:rsidR="00CD53E2" w:rsidRPr="008E4E39">
        <w:rPr>
          <w:rFonts w:ascii="Times New Roman" w:eastAsia="Times New Roman" w:hAnsi="Times New Roman" w:cs="Times New Roman"/>
          <w:position w:val="-1"/>
          <w:sz w:val="20"/>
          <w:szCs w:val="20"/>
        </w:rPr>
        <w:t xml:space="preserve"> </w:t>
      </w:r>
      <w:r w:rsidRPr="008E4E39">
        <w:rPr>
          <w:rFonts w:ascii="Times New Roman" w:eastAsia="Times New Roman" w:hAnsi="Times New Roman" w:cs="Times New Roman"/>
          <w:position w:val="-1"/>
          <w:sz w:val="20"/>
          <w:szCs w:val="20"/>
        </w:rPr>
        <w:t xml:space="preserve">orders should arrive in about seven business days. Contact OptumRx anytime at </w:t>
      </w:r>
      <w:r w:rsidR="00694138" w:rsidRPr="008E4E39">
        <w:rPr>
          <w:rFonts w:ascii="Times New Roman" w:eastAsia="Times New Roman" w:hAnsi="Times New Roman" w:cs="Times New Roman"/>
          <w:position w:val="-1"/>
          <w:sz w:val="20"/>
          <w:szCs w:val="20"/>
        </w:rPr>
        <w:t>1-888-279-1828</w:t>
      </w:r>
      <w:r w:rsidRPr="008E4E39">
        <w:rPr>
          <w:rFonts w:ascii="Times New Roman" w:eastAsia="Times New Roman" w:hAnsi="Times New Roman" w:cs="Times New Roman"/>
          <w:position w:val="-1"/>
          <w:sz w:val="20"/>
          <w:szCs w:val="20"/>
        </w:rPr>
        <w:t xml:space="preserve">. OptumRx is an affiliate of </w:t>
      </w:r>
      <w:proofErr w:type="spellStart"/>
      <w:r w:rsidRPr="008E4E39">
        <w:rPr>
          <w:rFonts w:ascii="Times New Roman" w:eastAsia="Times New Roman" w:hAnsi="Times New Roman" w:cs="Times New Roman"/>
          <w:position w:val="-1"/>
          <w:sz w:val="20"/>
          <w:szCs w:val="20"/>
        </w:rPr>
        <w:t>UnitedHealthcare</w:t>
      </w:r>
      <w:proofErr w:type="spellEnd"/>
      <w:r w:rsidRPr="008E4E39">
        <w:rPr>
          <w:rFonts w:ascii="Times New Roman" w:eastAsia="Times New Roman" w:hAnsi="Times New Roman" w:cs="Times New Roman"/>
          <w:position w:val="-1"/>
          <w:sz w:val="20"/>
          <w:szCs w:val="20"/>
        </w:rPr>
        <w:t xml:space="preserve"> Insurance Company.</w:t>
      </w:r>
    </w:p>
    <w:p w:rsidR="00CD53E2" w:rsidRPr="008E4E39" w:rsidRDefault="00CD53E2" w:rsidP="00932381">
      <w:pPr>
        <w:spacing w:before="63" w:after="0" w:line="249" w:lineRule="exact"/>
        <w:ind w:right="-20"/>
        <w:rPr>
          <w:rFonts w:ascii="Times New Roman" w:eastAsia="Times New Roman" w:hAnsi="Times New Roman" w:cs="Times New Roman"/>
          <w:position w:val="-1"/>
          <w:sz w:val="20"/>
          <w:szCs w:val="20"/>
        </w:rPr>
      </w:pPr>
    </w:p>
    <w:p w:rsidR="00871559" w:rsidRPr="008E4E39" w:rsidRDefault="00871559" w:rsidP="00CD53E2">
      <w:pPr>
        <w:spacing w:after="0" w:line="267" w:lineRule="exact"/>
        <w:ind w:right="-20"/>
        <w:rPr>
          <w:rFonts w:ascii="Times New Roman" w:eastAsia="Times New Roman" w:hAnsi="Times New Roman" w:cs="Times New Roman"/>
          <w:sz w:val="20"/>
          <w:szCs w:val="20"/>
        </w:rPr>
      </w:pPr>
      <w:r w:rsidRPr="008E4E39">
        <w:rPr>
          <w:rFonts w:ascii="Times New Roman" w:eastAsia="Times New Roman" w:hAnsi="Times New Roman" w:cs="Times New Roman"/>
          <w:sz w:val="20"/>
          <w:szCs w:val="20"/>
        </w:rPr>
        <w:t>M</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z w:val="20"/>
          <w:szCs w:val="20"/>
        </w:rPr>
        <w:t>mb</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z w:val="20"/>
          <w:szCs w:val="20"/>
        </w:rPr>
        <w:t>r</w:t>
      </w:r>
      <w:r w:rsidRPr="008E4E39">
        <w:rPr>
          <w:rFonts w:ascii="Times New Roman" w:eastAsia="Times New Roman" w:hAnsi="Times New Roman" w:cs="Times New Roman"/>
          <w:spacing w:val="-1"/>
          <w:sz w:val="20"/>
          <w:szCs w:val="20"/>
        </w:rPr>
        <w:t xml:space="preserve"> </w:t>
      </w:r>
      <w:r w:rsidRPr="008E4E39">
        <w:rPr>
          <w:rFonts w:ascii="Times New Roman" w:eastAsia="Times New Roman" w:hAnsi="Times New Roman" w:cs="Times New Roman"/>
          <w:sz w:val="20"/>
          <w:szCs w:val="20"/>
        </w:rPr>
        <w:t>m</w:t>
      </w:r>
      <w:r w:rsidRPr="008E4E39">
        <w:rPr>
          <w:rFonts w:ascii="Times New Roman" w:eastAsia="Times New Roman" w:hAnsi="Times New Roman" w:cs="Times New Roman"/>
          <w:spacing w:val="4"/>
          <w:sz w:val="20"/>
          <w:szCs w:val="20"/>
        </w:rPr>
        <w:t>a</w:t>
      </w:r>
      <w:r w:rsidRPr="008E4E39">
        <w:rPr>
          <w:rFonts w:ascii="Times New Roman" w:eastAsia="Times New Roman" w:hAnsi="Times New Roman" w:cs="Times New Roman"/>
          <w:sz w:val="20"/>
          <w:szCs w:val="20"/>
        </w:rPr>
        <w:t>y</w:t>
      </w:r>
      <w:r w:rsidRPr="008E4E39">
        <w:rPr>
          <w:rFonts w:ascii="Times New Roman" w:eastAsia="Times New Roman" w:hAnsi="Times New Roman" w:cs="Times New Roman"/>
          <w:spacing w:val="-5"/>
          <w:sz w:val="20"/>
          <w:szCs w:val="20"/>
        </w:rPr>
        <w:t xml:space="preserve"> </w:t>
      </w:r>
      <w:r w:rsidRPr="008E4E39">
        <w:rPr>
          <w:rFonts w:ascii="Times New Roman" w:eastAsia="Times New Roman" w:hAnsi="Times New Roman" w:cs="Times New Roman"/>
          <w:sz w:val="20"/>
          <w:szCs w:val="20"/>
        </w:rPr>
        <w:t>use</w:t>
      </w:r>
      <w:r w:rsidRPr="008E4E39">
        <w:rPr>
          <w:rFonts w:ascii="Times New Roman" w:eastAsia="Times New Roman" w:hAnsi="Times New Roman" w:cs="Times New Roman"/>
          <w:spacing w:val="1"/>
          <w:sz w:val="20"/>
          <w:szCs w:val="20"/>
        </w:rPr>
        <w:t xml:space="preserve"> </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pacing w:val="5"/>
          <w:sz w:val="20"/>
          <w:szCs w:val="20"/>
        </w:rPr>
        <w:t>n</w:t>
      </w:r>
      <w:r w:rsidRPr="008E4E39">
        <w:rPr>
          <w:rFonts w:ascii="Times New Roman" w:eastAsia="Times New Roman" w:hAnsi="Times New Roman" w:cs="Times New Roman"/>
          <w:sz w:val="20"/>
          <w:szCs w:val="20"/>
        </w:rPr>
        <w:t>y</w:t>
      </w:r>
      <w:r w:rsidRPr="008E4E39">
        <w:rPr>
          <w:rFonts w:ascii="Times New Roman" w:eastAsia="Times New Roman" w:hAnsi="Times New Roman" w:cs="Times New Roman"/>
          <w:spacing w:val="-5"/>
          <w:sz w:val="20"/>
          <w:szCs w:val="20"/>
        </w:rPr>
        <w:t xml:space="preserve"> </w:t>
      </w:r>
      <w:r w:rsidRPr="008E4E39">
        <w:rPr>
          <w:rFonts w:ascii="Times New Roman" w:eastAsia="Times New Roman" w:hAnsi="Times New Roman" w:cs="Times New Roman"/>
          <w:sz w:val="20"/>
          <w:szCs w:val="20"/>
        </w:rPr>
        <w:t>p</w:t>
      </w:r>
      <w:r w:rsidRPr="008E4E39">
        <w:rPr>
          <w:rFonts w:ascii="Times New Roman" w:eastAsia="Times New Roman" w:hAnsi="Times New Roman" w:cs="Times New Roman"/>
          <w:spacing w:val="2"/>
          <w:sz w:val="20"/>
          <w:szCs w:val="20"/>
        </w:rPr>
        <w:t>h</w:t>
      </w:r>
      <w:r w:rsidRPr="008E4E39">
        <w:rPr>
          <w:rFonts w:ascii="Times New Roman" w:eastAsia="Times New Roman" w:hAnsi="Times New Roman" w:cs="Times New Roman"/>
          <w:spacing w:val="-1"/>
          <w:sz w:val="20"/>
          <w:szCs w:val="20"/>
        </w:rPr>
        <w:t>ar</w:t>
      </w:r>
      <w:r w:rsidRPr="008E4E39">
        <w:rPr>
          <w:rFonts w:ascii="Times New Roman" w:eastAsia="Times New Roman" w:hAnsi="Times New Roman" w:cs="Times New Roman"/>
          <w:sz w:val="20"/>
          <w:szCs w:val="20"/>
        </w:rPr>
        <w:t>m</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pacing w:val="4"/>
          <w:sz w:val="20"/>
          <w:szCs w:val="20"/>
        </w:rPr>
        <w:t>c</w:t>
      </w:r>
      <w:r w:rsidRPr="008E4E39">
        <w:rPr>
          <w:rFonts w:ascii="Times New Roman" w:eastAsia="Times New Roman" w:hAnsi="Times New Roman" w:cs="Times New Roman"/>
          <w:sz w:val="20"/>
          <w:szCs w:val="20"/>
        </w:rPr>
        <w:t>y</w:t>
      </w:r>
      <w:r w:rsidRPr="008E4E39">
        <w:rPr>
          <w:rFonts w:ascii="Times New Roman" w:eastAsia="Times New Roman" w:hAnsi="Times New Roman" w:cs="Times New Roman"/>
          <w:spacing w:val="-5"/>
          <w:sz w:val="20"/>
          <w:szCs w:val="20"/>
        </w:rPr>
        <w:t xml:space="preserve"> </w:t>
      </w:r>
      <w:r w:rsidRPr="008E4E39">
        <w:rPr>
          <w:rFonts w:ascii="Times New Roman" w:eastAsia="Times New Roman" w:hAnsi="Times New Roman" w:cs="Times New Roman"/>
          <w:sz w:val="20"/>
          <w:szCs w:val="20"/>
        </w:rPr>
        <w:t>in the</w:t>
      </w:r>
      <w:r w:rsidRPr="008E4E39">
        <w:rPr>
          <w:rFonts w:ascii="Times New Roman" w:eastAsia="Times New Roman" w:hAnsi="Times New Roman" w:cs="Times New Roman"/>
          <w:spacing w:val="-1"/>
          <w:sz w:val="20"/>
          <w:szCs w:val="20"/>
        </w:rPr>
        <w:t xml:space="preserve"> </w:t>
      </w:r>
      <w:r w:rsidRPr="008E4E39">
        <w:rPr>
          <w:rFonts w:ascii="Times New Roman" w:eastAsia="Times New Roman" w:hAnsi="Times New Roman" w:cs="Times New Roman"/>
          <w:spacing w:val="2"/>
          <w:sz w:val="20"/>
          <w:szCs w:val="20"/>
        </w:rPr>
        <w:t>n</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z w:val="20"/>
          <w:szCs w:val="20"/>
        </w:rPr>
        <w:t>two</w:t>
      </w:r>
      <w:r w:rsidRPr="008E4E39">
        <w:rPr>
          <w:rFonts w:ascii="Times New Roman" w:eastAsia="Times New Roman" w:hAnsi="Times New Roman" w:cs="Times New Roman"/>
          <w:spacing w:val="-1"/>
          <w:sz w:val="20"/>
          <w:szCs w:val="20"/>
        </w:rPr>
        <w:t>r</w:t>
      </w:r>
      <w:r w:rsidRPr="008E4E39">
        <w:rPr>
          <w:rFonts w:ascii="Times New Roman" w:eastAsia="Times New Roman" w:hAnsi="Times New Roman" w:cs="Times New Roman"/>
          <w:sz w:val="20"/>
          <w:szCs w:val="20"/>
        </w:rPr>
        <w:t>k b</w:t>
      </w:r>
      <w:r w:rsidRPr="008E4E39">
        <w:rPr>
          <w:rFonts w:ascii="Times New Roman" w:eastAsia="Times New Roman" w:hAnsi="Times New Roman" w:cs="Times New Roman"/>
          <w:spacing w:val="2"/>
          <w:sz w:val="20"/>
          <w:szCs w:val="20"/>
        </w:rPr>
        <w:t>u</w:t>
      </w:r>
      <w:r w:rsidRPr="008E4E39">
        <w:rPr>
          <w:rFonts w:ascii="Times New Roman" w:eastAsia="Times New Roman" w:hAnsi="Times New Roman" w:cs="Times New Roman"/>
          <w:sz w:val="20"/>
          <w:szCs w:val="20"/>
        </w:rPr>
        <w:t>t m</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y</w:t>
      </w:r>
      <w:r w:rsidRPr="008E4E39">
        <w:rPr>
          <w:rFonts w:ascii="Times New Roman" w:eastAsia="Times New Roman" w:hAnsi="Times New Roman" w:cs="Times New Roman"/>
          <w:spacing w:val="-5"/>
          <w:sz w:val="20"/>
          <w:szCs w:val="20"/>
        </w:rPr>
        <w:t xml:space="preserve"> </w:t>
      </w:r>
      <w:r w:rsidRPr="008E4E39">
        <w:rPr>
          <w:rFonts w:ascii="Times New Roman" w:eastAsia="Times New Roman" w:hAnsi="Times New Roman" w:cs="Times New Roman"/>
          <w:sz w:val="20"/>
          <w:szCs w:val="20"/>
        </w:rPr>
        <w:t xml:space="preserve">not </w:t>
      </w:r>
      <w:r w:rsidRPr="008E4E39">
        <w:rPr>
          <w:rFonts w:ascii="Times New Roman" w:eastAsia="Times New Roman" w:hAnsi="Times New Roman" w:cs="Times New Roman"/>
          <w:spacing w:val="-1"/>
          <w:sz w:val="20"/>
          <w:szCs w:val="20"/>
        </w:rPr>
        <w:t>r</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pacing w:val="-1"/>
          <w:sz w:val="20"/>
          <w:szCs w:val="20"/>
        </w:rPr>
        <w:t>ce</w:t>
      </w:r>
      <w:r w:rsidRPr="008E4E39">
        <w:rPr>
          <w:rFonts w:ascii="Times New Roman" w:eastAsia="Times New Roman" w:hAnsi="Times New Roman" w:cs="Times New Roman"/>
          <w:sz w:val="20"/>
          <w:szCs w:val="20"/>
        </w:rPr>
        <w:t>ive</w:t>
      </w:r>
      <w:r w:rsidRPr="008E4E39">
        <w:rPr>
          <w:rFonts w:ascii="Times New Roman" w:eastAsia="Times New Roman" w:hAnsi="Times New Roman" w:cs="Times New Roman"/>
          <w:spacing w:val="-1"/>
          <w:sz w:val="20"/>
          <w:szCs w:val="20"/>
        </w:rPr>
        <w:t xml:space="preserve"> </w:t>
      </w:r>
      <w:r w:rsidRPr="008E4E39">
        <w:rPr>
          <w:rFonts w:ascii="Times New Roman" w:eastAsia="Times New Roman" w:hAnsi="Times New Roman" w:cs="Times New Roman"/>
          <w:spacing w:val="2"/>
          <w:sz w:val="20"/>
          <w:szCs w:val="20"/>
        </w:rPr>
        <w:t>p</w:t>
      </w:r>
      <w:r w:rsidRPr="008E4E39">
        <w:rPr>
          <w:rFonts w:ascii="Times New Roman" w:eastAsia="Times New Roman" w:hAnsi="Times New Roman" w:cs="Times New Roman"/>
          <w:spacing w:val="-1"/>
          <w:sz w:val="20"/>
          <w:szCs w:val="20"/>
        </w:rPr>
        <w:t>re</w:t>
      </w:r>
      <w:r w:rsidRPr="008E4E39">
        <w:rPr>
          <w:rFonts w:ascii="Times New Roman" w:eastAsia="Times New Roman" w:hAnsi="Times New Roman" w:cs="Times New Roman"/>
          <w:spacing w:val="2"/>
          <w:sz w:val="20"/>
          <w:szCs w:val="20"/>
        </w:rPr>
        <w:t>f</w:t>
      </w:r>
      <w:r w:rsidRPr="008E4E39">
        <w:rPr>
          <w:rFonts w:ascii="Times New Roman" w:eastAsia="Times New Roman" w:hAnsi="Times New Roman" w:cs="Times New Roman"/>
          <w:spacing w:val="-1"/>
          <w:sz w:val="20"/>
          <w:szCs w:val="20"/>
        </w:rPr>
        <w:t>er</w:t>
      </w:r>
      <w:r w:rsidRPr="008E4E39">
        <w:rPr>
          <w:rFonts w:ascii="Times New Roman" w:eastAsia="Times New Roman" w:hAnsi="Times New Roman" w:cs="Times New Roman"/>
          <w:spacing w:val="2"/>
          <w:sz w:val="20"/>
          <w:szCs w:val="20"/>
        </w:rPr>
        <w:t>r</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z w:val="20"/>
          <w:szCs w:val="20"/>
        </w:rPr>
        <w:t xml:space="preserve">d </w:t>
      </w:r>
      <w:r w:rsidRPr="008E4E39">
        <w:rPr>
          <w:rFonts w:ascii="Times New Roman" w:eastAsia="Times New Roman" w:hAnsi="Times New Roman" w:cs="Times New Roman"/>
          <w:spacing w:val="-1"/>
          <w:sz w:val="20"/>
          <w:szCs w:val="20"/>
        </w:rPr>
        <w:t>re</w:t>
      </w:r>
      <w:r w:rsidRPr="008E4E39">
        <w:rPr>
          <w:rFonts w:ascii="Times New Roman" w:eastAsia="Times New Roman" w:hAnsi="Times New Roman" w:cs="Times New Roman"/>
          <w:sz w:val="20"/>
          <w:szCs w:val="20"/>
        </w:rPr>
        <w:t>t</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il</w:t>
      </w:r>
      <w:r w:rsidR="00CD53E2" w:rsidRPr="008E4E39">
        <w:rPr>
          <w:rFonts w:ascii="Times New Roman" w:eastAsia="Times New Roman" w:hAnsi="Times New Roman" w:cs="Times New Roman"/>
          <w:sz w:val="20"/>
          <w:szCs w:val="20"/>
        </w:rPr>
        <w:t xml:space="preserve"> </w:t>
      </w:r>
      <w:r w:rsidRPr="008E4E39">
        <w:rPr>
          <w:rFonts w:ascii="Times New Roman" w:eastAsia="Times New Roman" w:hAnsi="Times New Roman" w:cs="Times New Roman"/>
          <w:sz w:val="20"/>
          <w:szCs w:val="20"/>
        </w:rPr>
        <w:t>ph</w:t>
      </w:r>
      <w:r w:rsidRPr="008E4E39">
        <w:rPr>
          <w:rFonts w:ascii="Times New Roman" w:eastAsia="Times New Roman" w:hAnsi="Times New Roman" w:cs="Times New Roman"/>
          <w:spacing w:val="-1"/>
          <w:sz w:val="20"/>
          <w:szCs w:val="20"/>
        </w:rPr>
        <w:t>ar</w:t>
      </w:r>
      <w:r w:rsidRPr="008E4E39">
        <w:rPr>
          <w:rFonts w:ascii="Times New Roman" w:eastAsia="Times New Roman" w:hAnsi="Times New Roman" w:cs="Times New Roman"/>
          <w:sz w:val="20"/>
          <w:szCs w:val="20"/>
        </w:rPr>
        <w:t>m</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pacing w:val="4"/>
          <w:sz w:val="20"/>
          <w:szCs w:val="20"/>
        </w:rPr>
        <w:t>c</w:t>
      </w:r>
      <w:r w:rsidRPr="008E4E39">
        <w:rPr>
          <w:rFonts w:ascii="Times New Roman" w:eastAsia="Times New Roman" w:hAnsi="Times New Roman" w:cs="Times New Roman"/>
          <w:sz w:val="20"/>
          <w:szCs w:val="20"/>
        </w:rPr>
        <w:t>y</w:t>
      </w:r>
      <w:r w:rsidRPr="008E4E39">
        <w:rPr>
          <w:rFonts w:ascii="Times New Roman" w:eastAsia="Times New Roman" w:hAnsi="Times New Roman" w:cs="Times New Roman"/>
          <w:spacing w:val="-5"/>
          <w:sz w:val="20"/>
          <w:szCs w:val="20"/>
        </w:rPr>
        <w:t xml:space="preserve"> </w:t>
      </w:r>
      <w:r w:rsidRPr="008E4E39">
        <w:rPr>
          <w:rFonts w:ascii="Times New Roman" w:eastAsia="Times New Roman" w:hAnsi="Times New Roman" w:cs="Times New Roman"/>
          <w:spacing w:val="2"/>
          <w:sz w:val="20"/>
          <w:szCs w:val="20"/>
        </w:rPr>
        <w:t>p</w:t>
      </w:r>
      <w:r w:rsidRPr="008E4E39">
        <w:rPr>
          <w:rFonts w:ascii="Times New Roman" w:eastAsia="Times New Roman" w:hAnsi="Times New Roman" w:cs="Times New Roman"/>
          <w:spacing w:val="-1"/>
          <w:sz w:val="20"/>
          <w:szCs w:val="20"/>
        </w:rPr>
        <w:t>r</w:t>
      </w:r>
      <w:r w:rsidRPr="008E4E39">
        <w:rPr>
          <w:rFonts w:ascii="Times New Roman" w:eastAsia="Times New Roman" w:hAnsi="Times New Roman" w:cs="Times New Roman"/>
          <w:sz w:val="20"/>
          <w:szCs w:val="20"/>
        </w:rPr>
        <w:t>i</w:t>
      </w:r>
      <w:r w:rsidRPr="008E4E39">
        <w:rPr>
          <w:rFonts w:ascii="Times New Roman" w:eastAsia="Times New Roman" w:hAnsi="Times New Roman" w:cs="Times New Roman"/>
          <w:spacing w:val="-1"/>
          <w:sz w:val="20"/>
          <w:szCs w:val="20"/>
        </w:rPr>
        <w:t>c</w:t>
      </w:r>
      <w:r w:rsidRPr="008E4E39">
        <w:rPr>
          <w:rFonts w:ascii="Times New Roman" w:eastAsia="Times New Roman" w:hAnsi="Times New Roman" w:cs="Times New Roman"/>
          <w:sz w:val="20"/>
          <w:szCs w:val="20"/>
        </w:rPr>
        <w:t>i</w:t>
      </w:r>
      <w:r w:rsidRPr="008E4E39">
        <w:rPr>
          <w:rFonts w:ascii="Times New Roman" w:eastAsia="Times New Roman" w:hAnsi="Times New Roman" w:cs="Times New Roman"/>
          <w:spacing w:val="2"/>
          <w:sz w:val="20"/>
          <w:szCs w:val="20"/>
        </w:rPr>
        <w:t>n</w:t>
      </w:r>
      <w:r w:rsidRPr="008E4E39">
        <w:rPr>
          <w:rFonts w:ascii="Times New Roman" w:eastAsia="Times New Roman" w:hAnsi="Times New Roman" w:cs="Times New Roman"/>
          <w:spacing w:val="-2"/>
          <w:sz w:val="20"/>
          <w:szCs w:val="20"/>
        </w:rPr>
        <w:t>g</w:t>
      </w:r>
      <w:r w:rsidRPr="008E4E39">
        <w:rPr>
          <w:rFonts w:ascii="Times New Roman" w:eastAsia="Times New Roman" w:hAnsi="Times New Roman" w:cs="Times New Roman"/>
          <w:sz w:val="20"/>
          <w:szCs w:val="20"/>
        </w:rPr>
        <w:t xml:space="preserve">. </w:t>
      </w:r>
      <w:r w:rsidRPr="008E4E39">
        <w:rPr>
          <w:rFonts w:ascii="Times New Roman" w:eastAsia="Times New Roman" w:hAnsi="Times New Roman" w:cs="Times New Roman"/>
          <w:spacing w:val="1"/>
          <w:sz w:val="20"/>
          <w:szCs w:val="20"/>
        </w:rPr>
        <w:t>P</w:t>
      </w:r>
      <w:r w:rsidRPr="008E4E39">
        <w:rPr>
          <w:rFonts w:ascii="Times New Roman" w:eastAsia="Times New Roman" w:hAnsi="Times New Roman" w:cs="Times New Roman"/>
          <w:sz w:val="20"/>
          <w:szCs w:val="20"/>
        </w:rPr>
        <w:t>h</w:t>
      </w:r>
      <w:r w:rsidRPr="008E4E39">
        <w:rPr>
          <w:rFonts w:ascii="Times New Roman" w:eastAsia="Times New Roman" w:hAnsi="Times New Roman" w:cs="Times New Roman"/>
          <w:spacing w:val="-1"/>
          <w:sz w:val="20"/>
          <w:szCs w:val="20"/>
        </w:rPr>
        <w:t>ar</w:t>
      </w:r>
      <w:r w:rsidRPr="008E4E39">
        <w:rPr>
          <w:rFonts w:ascii="Times New Roman" w:eastAsia="Times New Roman" w:hAnsi="Times New Roman" w:cs="Times New Roman"/>
          <w:spacing w:val="3"/>
          <w:sz w:val="20"/>
          <w:szCs w:val="20"/>
        </w:rPr>
        <w:t>m</w:t>
      </w:r>
      <w:r w:rsidRPr="008E4E39">
        <w:rPr>
          <w:rFonts w:ascii="Times New Roman" w:eastAsia="Times New Roman" w:hAnsi="Times New Roman" w:cs="Times New Roman"/>
          <w:spacing w:val="-1"/>
          <w:sz w:val="20"/>
          <w:szCs w:val="20"/>
        </w:rPr>
        <w:t>ac</w:t>
      </w:r>
      <w:r w:rsidRPr="008E4E39">
        <w:rPr>
          <w:rFonts w:ascii="Times New Roman" w:eastAsia="Times New Roman" w:hAnsi="Times New Roman" w:cs="Times New Roman"/>
          <w:sz w:val="20"/>
          <w:szCs w:val="20"/>
        </w:rPr>
        <w:t>i</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z w:val="20"/>
          <w:szCs w:val="20"/>
        </w:rPr>
        <w:t>s in the</w:t>
      </w:r>
      <w:r w:rsidRPr="008E4E39">
        <w:rPr>
          <w:rFonts w:ascii="Times New Roman" w:eastAsia="Times New Roman" w:hAnsi="Times New Roman" w:cs="Times New Roman"/>
          <w:spacing w:val="-1"/>
          <w:sz w:val="20"/>
          <w:szCs w:val="20"/>
        </w:rPr>
        <w:t xml:space="preserve"> </w:t>
      </w:r>
      <w:r w:rsidRPr="008E4E39">
        <w:rPr>
          <w:rFonts w:ascii="Times New Roman" w:eastAsia="Times New Roman" w:hAnsi="Times New Roman" w:cs="Times New Roman"/>
          <w:spacing w:val="1"/>
          <w:sz w:val="20"/>
          <w:szCs w:val="20"/>
        </w:rPr>
        <w:t>P</w:t>
      </w:r>
      <w:r w:rsidRPr="008E4E39">
        <w:rPr>
          <w:rFonts w:ascii="Times New Roman" w:eastAsia="Times New Roman" w:hAnsi="Times New Roman" w:cs="Times New Roman"/>
          <w:spacing w:val="-1"/>
          <w:sz w:val="20"/>
          <w:szCs w:val="20"/>
        </w:rPr>
        <w:t>re</w:t>
      </w:r>
      <w:r w:rsidRPr="008E4E39">
        <w:rPr>
          <w:rFonts w:ascii="Times New Roman" w:eastAsia="Times New Roman" w:hAnsi="Times New Roman" w:cs="Times New Roman"/>
          <w:spacing w:val="2"/>
          <w:sz w:val="20"/>
          <w:szCs w:val="20"/>
        </w:rPr>
        <w:t>f</w:t>
      </w:r>
      <w:r w:rsidRPr="008E4E39">
        <w:rPr>
          <w:rFonts w:ascii="Times New Roman" w:eastAsia="Times New Roman" w:hAnsi="Times New Roman" w:cs="Times New Roman"/>
          <w:spacing w:val="-1"/>
          <w:sz w:val="20"/>
          <w:szCs w:val="20"/>
        </w:rPr>
        <w:t>er</w:t>
      </w:r>
      <w:r w:rsidRPr="008E4E39">
        <w:rPr>
          <w:rFonts w:ascii="Times New Roman" w:eastAsia="Times New Roman" w:hAnsi="Times New Roman" w:cs="Times New Roman"/>
          <w:spacing w:val="2"/>
          <w:sz w:val="20"/>
          <w:szCs w:val="20"/>
        </w:rPr>
        <w:t>r</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z w:val="20"/>
          <w:szCs w:val="20"/>
        </w:rPr>
        <w:t xml:space="preserve">d </w:t>
      </w:r>
      <w:r w:rsidRPr="008E4E39">
        <w:rPr>
          <w:rFonts w:ascii="Times New Roman" w:eastAsia="Times New Roman" w:hAnsi="Times New Roman" w:cs="Times New Roman"/>
          <w:spacing w:val="1"/>
          <w:sz w:val="20"/>
          <w:szCs w:val="20"/>
        </w:rPr>
        <w:t>R</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pacing w:val="3"/>
          <w:sz w:val="20"/>
          <w:szCs w:val="20"/>
        </w:rPr>
        <w:t>t</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 xml:space="preserve">il </w:t>
      </w:r>
      <w:r w:rsidRPr="008E4E39">
        <w:rPr>
          <w:rFonts w:ascii="Times New Roman" w:eastAsia="Times New Roman" w:hAnsi="Times New Roman" w:cs="Times New Roman"/>
          <w:spacing w:val="1"/>
          <w:sz w:val="20"/>
          <w:szCs w:val="20"/>
        </w:rPr>
        <w:t>P</w:t>
      </w:r>
      <w:r w:rsidRPr="008E4E39">
        <w:rPr>
          <w:rFonts w:ascii="Times New Roman" w:eastAsia="Times New Roman" w:hAnsi="Times New Roman" w:cs="Times New Roman"/>
          <w:sz w:val="20"/>
          <w:szCs w:val="20"/>
        </w:rPr>
        <w:t>h</w:t>
      </w:r>
      <w:r w:rsidRPr="008E4E39">
        <w:rPr>
          <w:rFonts w:ascii="Times New Roman" w:eastAsia="Times New Roman" w:hAnsi="Times New Roman" w:cs="Times New Roman"/>
          <w:spacing w:val="-1"/>
          <w:sz w:val="20"/>
          <w:szCs w:val="20"/>
        </w:rPr>
        <w:t>ar</w:t>
      </w:r>
      <w:r w:rsidRPr="008E4E39">
        <w:rPr>
          <w:rFonts w:ascii="Times New Roman" w:eastAsia="Times New Roman" w:hAnsi="Times New Roman" w:cs="Times New Roman"/>
          <w:sz w:val="20"/>
          <w:szCs w:val="20"/>
        </w:rPr>
        <w:t>m</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pacing w:val="4"/>
          <w:sz w:val="20"/>
          <w:szCs w:val="20"/>
        </w:rPr>
        <w:t>c</w:t>
      </w:r>
      <w:r w:rsidRPr="008E4E39">
        <w:rPr>
          <w:rFonts w:ascii="Times New Roman" w:eastAsia="Times New Roman" w:hAnsi="Times New Roman" w:cs="Times New Roman"/>
          <w:sz w:val="20"/>
          <w:szCs w:val="20"/>
        </w:rPr>
        <w:t>y</w:t>
      </w:r>
      <w:r w:rsidRPr="008E4E39">
        <w:rPr>
          <w:rFonts w:ascii="Times New Roman" w:eastAsia="Times New Roman" w:hAnsi="Times New Roman" w:cs="Times New Roman"/>
          <w:spacing w:val="-5"/>
          <w:sz w:val="20"/>
          <w:szCs w:val="20"/>
        </w:rPr>
        <w:t xml:space="preserve"> </w:t>
      </w:r>
      <w:r w:rsidRPr="008E4E39">
        <w:rPr>
          <w:rFonts w:ascii="Times New Roman" w:eastAsia="Times New Roman" w:hAnsi="Times New Roman" w:cs="Times New Roman"/>
          <w:sz w:val="20"/>
          <w:szCs w:val="20"/>
        </w:rPr>
        <w:t>N</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z w:val="20"/>
          <w:szCs w:val="20"/>
        </w:rPr>
        <w:t>tw</w:t>
      </w:r>
      <w:r w:rsidRPr="008E4E39">
        <w:rPr>
          <w:rFonts w:ascii="Times New Roman" w:eastAsia="Times New Roman" w:hAnsi="Times New Roman" w:cs="Times New Roman"/>
          <w:spacing w:val="2"/>
          <w:sz w:val="20"/>
          <w:szCs w:val="20"/>
        </w:rPr>
        <w:t>o</w:t>
      </w:r>
      <w:r w:rsidRPr="008E4E39">
        <w:rPr>
          <w:rFonts w:ascii="Times New Roman" w:eastAsia="Times New Roman" w:hAnsi="Times New Roman" w:cs="Times New Roman"/>
          <w:spacing w:val="-1"/>
          <w:sz w:val="20"/>
          <w:szCs w:val="20"/>
        </w:rPr>
        <w:t>r</w:t>
      </w:r>
      <w:r w:rsidRPr="008E4E39">
        <w:rPr>
          <w:rFonts w:ascii="Times New Roman" w:eastAsia="Times New Roman" w:hAnsi="Times New Roman" w:cs="Times New Roman"/>
          <w:sz w:val="20"/>
          <w:szCs w:val="20"/>
        </w:rPr>
        <w:t xml:space="preserve">k </w:t>
      </w:r>
      <w:r w:rsidRPr="008E4E39">
        <w:rPr>
          <w:rFonts w:ascii="Times New Roman" w:eastAsia="Times New Roman" w:hAnsi="Times New Roman" w:cs="Times New Roman"/>
          <w:spacing w:val="3"/>
          <w:sz w:val="20"/>
          <w:szCs w:val="20"/>
        </w:rPr>
        <w:t>m</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y</w:t>
      </w:r>
      <w:r w:rsidRPr="008E4E39">
        <w:rPr>
          <w:rFonts w:ascii="Times New Roman" w:eastAsia="Times New Roman" w:hAnsi="Times New Roman" w:cs="Times New Roman"/>
          <w:spacing w:val="-5"/>
          <w:sz w:val="20"/>
          <w:szCs w:val="20"/>
        </w:rPr>
        <w:t xml:space="preserve"> </w:t>
      </w:r>
      <w:r w:rsidRPr="008E4E39">
        <w:rPr>
          <w:rFonts w:ascii="Times New Roman" w:eastAsia="Times New Roman" w:hAnsi="Times New Roman" w:cs="Times New Roman"/>
          <w:sz w:val="20"/>
          <w:szCs w:val="20"/>
        </w:rPr>
        <w:t>not be</w:t>
      </w:r>
      <w:r w:rsidRPr="008E4E39">
        <w:rPr>
          <w:rFonts w:ascii="Times New Roman" w:eastAsia="Times New Roman" w:hAnsi="Times New Roman" w:cs="Times New Roman"/>
          <w:spacing w:val="-1"/>
          <w:sz w:val="20"/>
          <w:szCs w:val="20"/>
        </w:rPr>
        <w:t xml:space="preserve"> a</w:t>
      </w:r>
      <w:r w:rsidRPr="008E4E39">
        <w:rPr>
          <w:rFonts w:ascii="Times New Roman" w:eastAsia="Times New Roman" w:hAnsi="Times New Roman" w:cs="Times New Roman"/>
          <w:sz w:val="20"/>
          <w:szCs w:val="20"/>
        </w:rPr>
        <w:t>v</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il</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ble</w:t>
      </w:r>
      <w:r w:rsidRPr="008E4E39">
        <w:rPr>
          <w:rFonts w:ascii="Times New Roman" w:eastAsia="Times New Roman" w:hAnsi="Times New Roman" w:cs="Times New Roman"/>
          <w:spacing w:val="-1"/>
          <w:sz w:val="20"/>
          <w:szCs w:val="20"/>
        </w:rPr>
        <w:t xml:space="preserve"> </w:t>
      </w:r>
      <w:r w:rsidRPr="008E4E39">
        <w:rPr>
          <w:rFonts w:ascii="Times New Roman" w:eastAsia="Times New Roman" w:hAnsi="Times New Roman" w:cs="Times New Roman"/>
          <w:sz w:val="20"/>
          <w:szCs w:val="20"/>
        </w:rPr>
        <w:t xml:space="preserve">in </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 xml:space="preserve">ll </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pacing w:val="-1"/>
          <w:sz w:val="20"/>
          <w:szCs w:val="20"/>
        </w:rPr>
        <w:t>r</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s.</w:t>
      </w:r>
    </w:p>
    <w:p w:rsidR="00CD53E2" w:rsidRPr="008E4E39" w:rsidRDefault="00CD53E2" w:rsidP="00871559">
      <w:pPr>
        <w:spacing w:before="63" w:after="0" w:line="249" w:lineRule="exact"/>
        <w:ind w:right="-20"/>
        <w:rPr>
          <w:rFonts w:ascii="Times New Roman" w:eastAsia="Times New Roman" w:hAnsi="Times New Roman" w:cs="Times New Roman"/>
          <w:sz w:val="20"/>
          <w:szCs w:val="20"/>
        </w:rPr>
      </w:pPr>
    </w:p>
    <w:p w:rsidR="00871559" w:rsidRPr="008E4E39" w:rsidRDefault="00871559" w:rsidP="00CD53E2">
      <w:pPr>
        <w:spacing w:after="0" w:line="274" w:lineRule="exact"/>
        <w:ind w:right="321"/>
        <w:rPr>
          <w:rFonts w:ascii="Times New Roman" w:eastAsia="Times New Roman" w:hAnsi="Times New Roman" w:cs="Times New Roman"/>
          <w:spacing w:val="2"/>
          <w:sz w:val="20"/>
          <w:szCs w:val="20"/>
        </w:rPr>
      </w:pPr>
      <w:r w:rsidRPr="008E4E39">
        <w:rPr>
          <w:rFonts w:ascii="Times New Roman" w:eastAsia="Times New Roman" w:hAnsi="Times New Roman" w:cs="Times New Roman"/>
          <w:spacing w:val="2"/>
          <w:sz w:val="20"/>
          <w:szCs w:val="20"/>
        </w:rPr>
        <w:t xml:space="preserve">The </w:t>
      </w:r>
      <w:r w:rsidR="008E4E39" w:rsidRPr="008E4E39">
        <w:rPr>
          <w:rFonts w:ascii="Times New Roman" w:eastAsia="Times New Roman" w:hAnsi="Times New Roman" w:cs="Times New Roman"/>
          <w:spacing w:val="2"/>
          <w:sz w:val="20"/>
          <w:szCs w:val="20"/>
        </w:rPr>
        <w:t>f</w:t>
      </w:r>
      <w:r w:rsidRPr="008E4E39">
        <w:rPr>
          <w:rFonts w:ascii="Times New Roman" w:eastAsia="Times New Roman" w:hAnsi="Times New Roman" w:cs="Times New Roman"/>
          <w:spacing w:val="2"/>
          <w:sz w:val="20"/>
          <w:szCs w:val="20"/>
        </w:rPr>
        <w:t>ormulary, pharmacy network, and/or provider network&gt;may change at any time. You will receive notice when necessary.</w:t>
      </w:r>
    </w:p>
    <w:p w:rsidR="008E4E39" w:rsidRPr="008E4E39" w:rsidRDefault="008E4E39" w:rsidP="00CD53E2">
      <w:pPr>
        <w:spacing w:after="0" w:line="274" w:lineRule="exact"/>
        <w:ind w:right="321"/>
        <w:rPr>
          <w:rFonts w:ascii="Times New Roman" w:eastAsia="Times New Roman" w:hAnsi="Times New Roman" w:cs="Times New Roman"/>
          <w:spacing w:val="2"/>
          <w:sz w:val="20"/>
          <w:szCs w:val="20"/>
        </w:rPr>
      </w:pPr>
    </w:p>
    <w:p w:rsidR="006940DD" w:rsidRPr="008E4E39" w:rsidRDefault="006940DD" w:rsidP="006940DD">
      <w:pPr>
        <w:autoSpaceDE w:val="0"/>
        <w:autoSpaceDN w:val="0"/>
        <w:adjustRightInd w:val="0"/>
        <w:spacing w:after="0" w:line="240" w:lineRule="auto"/>
        <w:rPr>
          <w:rFonts w:ascii="Times New Roman" w:hAnsi="Times New Roman" w:cs="Times New Roman"/>
          <w:color w:val="262626"/>
          <w:sz w:val="20"/>
          <w:szCs w:val="20"/>
        </w:rPr>
      </w:pPr>
      <w:r w:rsidRPr="008E4E39">
        <w:rPr>
          <w:rFonts w:ascii="Times New Roman" w:hAnsi="Times New Roman" w:cs="Times New Roman"/>
          <w:color w:val="262626"/>
          <w:sz w:val="20"/>
          <w:szCs w:val="20"/>
        </w:rPr>
        <w:t>Other Pharmacies, Physicians, Providers are available in our network.</w:t>
      </w:r>
    </w:p>
    <w:p w:rsidR="00932381" w:rsidRPr="008E4E39" w:rsidRDefault="00932381" w:rsidP="006940DD">
      <w:pPr>
        <w:autoSpaceDE w:val="0"/>
        <w:autoSpaceDN w:val="0"/>
        <w:adjustRightInd w:val="0"/>
        <w:spacing w:after="0" w:line="240" w:lineRule="auto"/>
        <w:rPr>
          <w:rFonts w:ascii="Times New Roman" w:hAnsi="Times New Roman" w:cs="Times New Roman"/>
          <w:color w:val="262626"/>
          <w:sz w:val="20"/>
          <w:szCs w:val="20"/>
        </w:rPr>
      </w:pPr>
    </w:p>
    <w:p w:rsidR="00932381" w:rsidRPr="008E4E39" w:rsidRDefault="00932381" w:rsidP="00CD53E2">
      <w:pPr>
        <w:spacing w:before="82" w:after="0" w:line="239" w:lineRule="auto"/>
        <w:ind w:right="196"/>
        <w:rPr>
          <w:rFonts w:ascii="Times New Roman" w:eastAsia="Times New Roman" w:hAnsi="Times New Roman" w:cs="Times New Roman"/>
          <w:sz w:val="20"/>
          <w:szCs w:val="20"/>
        </w:rPr>
      </w:pPr>
      <w:r w:rsidRPr="008E4E39">
        <w:rPr>
          <w:rFonts w:ascii="Times New Roman" w:eastAsia="Times New Roman" w:hAnsi="Times New Roman" w:cs="Times New Roman"/>
          <w:sz w:val="20"/>
          <w:szCs w:val="20"/>
        </w:rPr>
        <w:lastRenderedPageBreak/>
        <w:t>This</w:t>
      </w:r>
      <w:r w:rsidRPr="008E4E39">
        <w:rPr>
          <w:rFonts w:ascii="Times New Roman" w:eastAsia="Times New Roman" w:hAnsi="Times New Roman" w:cs="Times New Roman"/>
          <w:spacing w:val="-1"/>
          <w:sz w:val="20"/>
          <w:szCs w:val="20"/>
        </w:rPr>
        <w:t xml:space="preserve"> information is not a complete</w:t>
      </w:r>
      <w:r w:rsidRPr="008E4E39">
        <w:rPr>
          <w:rFonts w:ascii="Times New Roman" w:eastAsia="Times New Roman" w:hAnsi="Times New Roman" w:cs="Times New Roman"/>
          <w:sz w:val="20"/>
          <w:szCs w:val="20"/>
        </w:rPr>
        <w:t xml:space="preserve"> description of benefits. Contact the plan for more information. Limitations, </w:t>
      </w:r>
      <w:r w:rsidRPr="008E4E39">
        <w:rPr>
          <w:rFonts w:ascii="Times New Roman" w:eastAsia="Times New Roman" w:hAnsi="Times New Roman" w:cs="Times New Roman"/>
          <w:spacing w:val="-1"/>
          <w:sz w:val="20"/>
          <w:szCs w:val="20"/>
        </w:rPr>
        <w:t>c</w:t>
      </w:r>
      <w:r w:rsidRPr="008E4E39">
        <w:rPr>
          <w:rFonts w:ascii="Times New Roman" w:eastAsia="Times New Roman" w:hAnsi="Times New Roman" w:cs="Times New Roman"/>
          <w:sz w:val="20"/>
          <w:szCs w:val="20"/>
        </w:rPr>
        <w:t>o</w:t>
      </w:r>
      <w:r w:rsidRPr="008E4E39">
        <w:rPr>
          <w:rFonts w:ascii="Times New Roman" w:eastAsia="Times New Roman" w:hAnsi="Times New Roman" w:cs="Times New Roman"/>
          <w:spacing w:val="-1"/>
          <w:sz w:val="20"/>
          <w:szCs w:val="20"/>
        </w:rPr>
        <w:t>-</w:t>
      </w:r>
      <w:r w:rsidRPr="008E4E39">
        <w:rPr>
          <w:rFonts w:ascii="Times New Roman" w:eastAsia="Times New Roman" w:hAnsi="Times New Roman" w:cs="Times New Roman"/>
          <w:sz w:val="20"/>
          <w:szCs w:val="20"/>
        </w:rPr>
        <w:t>p</w:t>
      </w:r>
      <w:r w:rsidRPr="008E4E39">
        <w:rPr>
          <w:rFonts w:ascii="Times New Roman" w:eastAsia="Times New Roman" w:hAnsi="Times New Roman" w:cs="Times New Roman"/>
          <w:spacing w:val="4"/>
          <w:sz w:val="20"/>
          <w:szCs w:val="20"/>
        </w:rPr>
        <w:t>a</w:t>
      </w:r>
      <w:r w:rsidRPr="008E4E39">
        <w:rPr>
          <w:rFonts w:ascii="Times New Roman" w:eastAsia="Times New Roman" w:hAnsi="Times New Roman" w:cs="Times New Roman"/>
          <w:spacing w:val="-5"/>
          <w:sz w:val="20"/>
          <w:szCs w:val="20"/>
        </w:rPr>
        <w:t>y</w:t>
      </w:r>
      <w:r w:rsidRPr="008E4E39">
        <w:rPr>
          <w:rFonts w:ascii="Times New Roman" w:eastAsia="Times New Roman" w:hAnsi="Times New Roman" w:cs="Times New Roman"/>
          <w:sz w:val="20"/>
          <w:szCs w:val="20"/>
        </w:rPr>
        <w:t>m</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z w:val="20"/>
          <w:szCs w:val="20"/>
        </w:rPr>
        <w:t>nt</w:t>
      </w:r>
      <w:r w:rsidRPr="008E4E39">
        <w:rPr>
          <w:rFonts w:ascii="Times New Roman" w:eastAsia="Times New Roman" w:hAnsi="Times New Roman" w:cs="Times New Roman"/>
          <w:spacing w:val="3"/>
          <w:sz w:val="20"/>
          <w:szCs w:val="20"/>
        </w:rPr>
        <w:t>s</w:t>
      </w:r>
      <w:r w:rsidRPr="008E4E39">
        <w:rPr>
          <w:rFonts w:ascii="Times New Roman" w:eastAsia="Times New Roman" w:hAnsi="Times New Roman" w:cs="Times New Roman"/>
          <w:sz w:val="20"/>
          <w:szCs w:val="20"/>
        </w:rPr>
        <w:t xml:space="preserve">, </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 xml:space="preserve">nd </w:t>
      </w:r>
      <w:r w:rsidRPr="008E4E39">
        <w:rPr>
          <w:rFonts w:ascii="Times New Roman" w:eastAsia="Times New Roman" w:hAnsi="Times New Roman" w:cs="Times New Roman"/>
          <w:spacing w:val="-1"/>
          <w:sz w:val="20"/>
          <w:szCs w:val="20"/>
        </w:rPr>
        <w:t>re</w:t>
      </w:r>
      <w:r w:rsidRPr="008E4E39">
        <w:rPr>
          <w:rFonts w:ascii="Times New Roman" w:eastAsia="Times New Roman" w:hAnsi="Times New Roman" w:cs="Times New Roman"/>
          <w:sz w:val="20"/>
          <w:szCs w:val="20"/>
        </w:rPr>
        <w:t>st</w:t>
      </w:r>
      <w:r w:rsidRPr="008E4E39">
        <w:rPr>
          <w:rFonts w:ascii="Times New Roman" w:eastAsia="Times New Roman" w:hAnsi="Times New Roman" w:cs="Times New Roman"/>
          <w:spacing w:val="-1"/>
          <w:sz w:val="20"/>
          <w:szCs w:val="20"/>
        </w:rPr>
        <w:t>r</w:t>
      </w:r>
      <w:r w:rsidRPr="008E4E39">
        <w:rPr>
          <w:rFonts w:ascii="Times New Roman" w:eastAsia="Times New Roman" w:hAnsi="Times New Roman" w:cs="Times New Roman"/>
          <w:sz w:val="20"/>
          <w:szCs w:val="20"/>
        </w:rPr>
        <w:t>i</w:t>
      </w:r>
      <w:r w:rsidRPr="008E4E39">
        <w:rPr>
          <w:rFonts w:ascii="Times New Roman" w:eastAsia="Times New Roman" w:hAnsi="Times New Roman" w:cs="Times New Roman"/>
          <w:spacing w:val="-1"/>
          <w:sz w:val="20"/>
          <w:szCs w:val="20"/>
        </w:rPr>
        <w:t>c</w:t>
      </w:r>
      <w:r w:rsidRPr="008E4E39">
        <w:rPr>
          <w:rFonts w:ascii="Times New Roman" w:eastAsia="Times New Roman" w:hAnsi="Times New Roman" w:cs="Times New Roman"/>
          <w:sz w:val="20"/>
          <w:szCs w:val="20"/>
        </w:rPr>
        <w:t>tions m</w:t>
      </w:r>
      <w:r w:rsidRPr="008E4E39">
        <w:rPr>
          <w:rFonts w:ascii="Times New Roman" w:eastAsia="Times New Roman" w:hAnsi="Times New Roman" w:cs="Times New Roman"/>
          <w:spacing w:val="4"/>
          <w:sz w:val="20"/>
          <w:szCs w:val="20"/>
        </w:rPr>
        <w:t>a</w:t>
      </w:r>
      <w:r w:rsidRPr="008E4E39">
        <w:rPr>
          <w:rFonts w:ascii="Times New Roman" w:eastAsia="Times New Roman" w:hAnsi="Times New Roman" w:cs="Times New Roman"/>
          <w:sz w:val="20"/>
          <w:szCs w:val="20"/>
        </w:rPr>
        <w:t>y</w:t>
      </w:r>
      <w:r w:rsidRPr="008E4E39">
        <w:rPr>
          <w:rFonts w:ascii="Times New Roman" w:eastAsia="Times New Roman" w:hAnsi="Times New Roman" w:cs="Times New Roman"/>
          <w:spacing w:val="-5"/>
          <w:sz w:val="20"/>
          <w:szCs w:val="20"/>
        </w:rPr>
        <w:t xml:space="preserve"> </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pp</w:t>
      </w:r>
      <w:r w:rsidRPr="008E4E39">
        <w:rPr>
          <w:rFonts w:ascii="Times New Roman" w:eastAsia="Times New Roman" w:hAnsi="Times New Roman" w:cs="Times New Roman"/>
          <w:spacing w:val="5"/>
          <w:sz w:val="20"/>
          <w:szCs w:val="20"/>
        </w:rPr>
        <w:t>l</w:t>
      </w:r>
      <w:r w:rsidRPr="008E4E39">
        <w:rPr>
          <w:rFonts w:ascii="Times New Roman" w:eastAsia="Times New Roman" w:hAnsi="Times New Roman" w:cs="Times New Roman"/>
          <w:spacing w:val="-5"/>
          <w:sz w:val="20"/>
          <w:szCs w:val="20"/>
        </w:rPr>
        <w:t>y</w:t>
      </w:r>
      <w:r w:rsidRPr="008E4E39">
        <w:rPr>
          <w:rFonts w:ascii="Times New Roman" w:eastAsia="Times New Roman" w:hAnsi="Times New Roman" w:cs="Times New Roman"/>
          <w:sz w:val="20"/>
          <w:szCs w:val="20"/>
        </w:rPr>
        <w:t xml:space="preserve">. </w:t>
      </w:r>
      <w:r w:rsidRPr="008E4E39">
        <w:rPr>
          <w:rFonts w:ascii="Times New Roman" w:eastAsia="Times New Roman" w:hAnsi="Times New Roman" w:cs="Times New Roman"/>
          <w:spacing w:val="-2"/>
          <w:sz w:val="20"/>
          <w:szCs w:val="20"/>
        </w:rPr>
        <w:t>B</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z w:val="20"/>
          <w:szCs w:val="20"/>
        </w:rPr>
        <w:t>n</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pacing w:val="-1"/>
          <w:sz w:val="20"/>
          <w:szCs w:val="20"/>
        </w:rPr>
        <w:t>f</w:t>
      </w:r>
      <w:r w:rsidRPr="008E4E39">
        <w:rPr>
          <w:rFonts w:ascii="Times New Roman" w:eastAsia="Times New Roman" w:hAnsi="Times New Roman" w:cs="Times New Roman"/>
          <w:sz w:val="20"/>
          <w:szCs w:val="20"/>
        </w:rPr>
        <w:t>its, p</w:t>
      </w:r>
      <w:r w:rsidRPr="008E4E39">
        <w:rPr>
          <w:rFonts w:ascii="Times New Roman" w:eastAsia="Times New Roman" w:hAnsi="Times New Roman" w:cs="Times New Roman"/>
          <w:spacing w:val="-1"/>
          <w:sz w:val="20"/>
          <w:szCs w:val="20"/>
        </w:rPr>
        <w:t>re</w:t>
      </w:r>
      <w:r w:rsidRPr="008E4E39">
        <w:rPr>
          <w:rFonts w:ascii="Times New Roman" w:eastAsia="Times New Roman" w:hAnsi="Times New Roman" w:cs="Times New Roman"/>
          <w:sz w:val="20"/>
          <w:szCs w:val="20"/>
        </w:rPr>
        <w:t xml:space="preserve">mium </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nd/or</w:t>
      </w:r>
      <w:r w:rsidRPr="008E4E39">
        <w:rPr>
          <w:rFonts w:ascii="Times New Roman" w:eastAsia="Times New Roman" w:hAnsi="Times New Roman" w:cs="Times New Roman"/>
          <w:spacing w:val="-1"/>
          <w:sz w:val="20"/>
          <w:szCs w:val="20"/>
        </w:rPr>
        <w:t xml:space="preserve"> c</w:t>
      </w:r>
      <w:r w:rsidRPr="008E4E39">
        <w:rPr>
          <w:rFonts w:ascii="Times New Roman" w:eastAsia="Times New Roman" w:hAnsi="Times New Roman" w:cs="Times New Roman"/>
          <w:sz w:val="20"/>
          <w:szCs w:val="20"/>
        </w:rPr>
        <w:t>o</w:t>
      </w:r>
      <w:r w:rsidRPr="008E4E39">
        <w:rPr>
          <w:rFonts w:ascii="Times New Roman" w:eastAsia="Times New Roman" w:hAnsi="Times New Roman" w:cs="Times New Roman"/>
          <w:spacing w:val="-1"/>
          <w:sz w:val="20"/>
          <w:szCs w:val="20"/>
        </w:rPr>
        <w:t>-</w:t>
      </w:r>
      <w:r w:rsidRPr="008E4E39">
        <w:rPr>
          <w:rFonts w:ascii="Times New Roman" w:eastAsia="Times New Roman" w:hAnsi="Times New Roman" w:cs="Times New Roman"/>
          <w:spacing w:val="2"/>
          <w:sz w:val="20"/>
          <w:szCs w:val="20"/>
        </w:rPr>
        <w:t>p</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pacing w:val="-5"/>
          <w:sz w:val="20"/>
          <w:szCs w:val="20"/>
        </w:rPr>
        <w:t>y</w:t>
      </w:r>
      <w:r w:rsidRPr="008E4E39">
        <w:rPr>
          <w:rFonts w:ascii="Times New Roman" w:eastAsia="Times New Roman" w:hAnsi="Times New Roman" w:cs="Times New Roman"/>
          <w:spacing w:val="3"/>
          <w:sz w:val="20"/>
          <w:szCs w:val="20"/>
        </w:rPr>
        <w:t>m</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z w:val="20"/>
          <w:szCs w:val="20"/>
        </w:rPr>
        <w:t>nts/</w:t>
      </w:r>
      <w:r w:rsidRPr="008E4E39">
        <w:rPr>
          <w:rFonts w:ascii="Times New Roman" w:eastAsia="Times New Roman" w:hAnsi="Times New Roman" w:cs="Times New Roman"/>
          <w:spacing w:val="-1"/>
          <w:sz w:val="20"/>
          <w:szCs w:val="20"/>
        </w:rPr>
        <w:t>c</w:t>
      </w:r>
      <w:r w:rsidRPr="008E4E39">
        <w:rPr>
          <w:rFonts w:ascii="Times New Roman" w:eastAsia="Times New Roman" w:hAnsi="Times New Roman" w:cs="Times New Roman"/>
          <w:sz w:val="20"/>
          <w:szCs w:val="20"/>
        </w:rPr>
        <w:t>o</w:t>
      </w:r>
      <w:r w:rsidRPr="008E4E39">
        <w:rPr>
          <w:rFonts w:ascii="Times New Roman" w:eastAsia="Times New Roman" w:hAnsi="Times New Roman" w:cs="Times New Roman"/>
          <w:spacing w:val="-1"/>
          <w:sz w:val="20"/>
          <w:szCs w:val="20"/>
        </w:rPr>
        <w:t>-</w:t>
      </w:r>
      <w:r w:rsidRPr="008E4E39">
        <w:rPr>
          <w:rFonts w:ascii="Times New Roman" w:eastAsia="Times New Roman" w:hAnsi="Times New Roman" w:cs="Times New Roman"/>
          <w:sz w:val="20"/>
          <w:szCs w:val="20"/>
        </w:rPr>
        <w:t>insu</w:t>
      </w:r>
      <w:r w:rsidRPr="008E4E39">
        <w:rPr>
          <w:rFonts w:ascii="Times New Roman" w:eastAsia="Times New Roman" w:hAnsi="Times New Roman" w:cs="Times New Roman"/>
          <w:spacing w:val="2"/>
          <w:sz w:val="20"/>
          <w:szCs w:val="20"/>
        </w:rPr>
        <w:t>r</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n</w:t>
      </w:r>
      <w:r w:rsidRPr="008E4E39">
        <w:rPr>
          <w:rFonts w:ascii="Times New Roman" w:eastAsia="Times New Roman" w:hAnsi="Times New Roman" w:cs="Times New Roman"/>
          <w:spacing w:val="1"/>
          <w:sz w:val="20"/>
          <w:szCs w:val="20"/>
        </w:rPr>
        <w:t>c</w:t>
      </w:r>
      <w:r w:rsidRPr="008E4E39">
        <w:rPr>
          <w:rFonts w:ascii="Times New Roman" w:eastAsia="Times New Roman" w:hAnsi="Times New Roman" w:cs="Times New Roman"/>
          <w:sz w:val="20"/>
          <w:szCs w:val="20"/>
        </w:rPr>
        <w:t>e</w:t>
      </w:r>
      <w:r w:rsidRPr="008E4E39">
        <w:rPr>
          <w:rFonts w:ascii="Times New Roman" w:eastAsia="Times New Roman" w:hAnsi="Times New Roman" w:cs="Times New Roman"/>
          <w:spacing w:val="-1"/>
          <w:sz w:val="20"/>
          <w:szCs w:val="20"/>
        </w:rPr>
        <w:t xml:space="preserve"> </w:t>
      </w:r>
      <w:r w:rsidRPr="008E4E39">
        <w:rPr>
          <w:rFonts w:ascii="Times New Roman" w:eastAsia="Times New Roman" w:hAnsi="Times New Roman" w:cs="Times New Roman"/>
          <w:sz w:val="20"/>
          <w:szCs w:val="20"/>
        </w:rPr>
        <w:t>m</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y</w:t>
      </w:r>
      <w:r w:rsidRPr="008E4E39">
        <w:rPr>
          <w:rFonts w:ascii="Times New Roman" w:eastAsia="Times New Roman" w:hAnsi="Times New Roman" w:cs="Times New Roman"/>
          <w:spacing w:val="-2"/>
          <w:sz w:val="20"/>
          <w:szCs w:val="20"/>
        </w:rPr>
        <w:t xml:space="preserve"> </w:t>
      </w:r>
      <w:r w:rsidRPr="008E4E39">
        <w:rPr>
          <w:rFonts w:ascii="Times New Roman" w:eastAsia="Times New Roman" w:hAnsi="Times New Roman" w:cs="Times New Roman"/>
          <w:spacing w:val="-1"/>
          <w:sz w:val="20"/>
          <w:szCs w:val="20"/>
        </w:rPr>
        <w:t>c</w:t>
      </w:r>
      <w:r w:rsidRPr="008E4E39">
        <w:rPr>
          <w:rFonts w:ascii="Times New Roman" w:eastAsia="Times New Roman" w:hAnsi="Times New Roman" w:cs="Times New Roman"/>
          <w:spacing w:val="2"/>
          <w:sz w:val="20"/>
          <w:szCs w:val="20"/>
        </w:rPr>
        <w:t>h</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pacing w:val="2"/>
          <w:sz w:val="20"/>
          <w:szCs w:val="20"/>
        </w:rPr>
        <w:t>n</w:t>
      </w:r>
      <w:r w:rsidRPr="008E4E39">
        <w:rPr>
          <w:rFonts w:ascii="Times New Roman" w:eastAsia="Times New Roman" w:hAnsi="Times New Roman" w:cs="Times New Roman"/>
          <w:spacing w:val="-2"/>
          <w:sz w:val="20"/>
          <w:szCs w:val="20"/>
        </w:rPr>
        <w:t>g</w:t>
      </w:r>
      <w:r w:rsidRPr="008E4E39">
        <w:rPr>
          <w:rFonts w:ascii="Times New Roman" w:eastAsia="Times New Roman" w:hAnsi="Times New Roman" w:cs="Times New Roman"/>
          <w:sz w:val="20"/>
          <w:szCs w:val="20"/>
        </w:rPr>
        <w:t xml:space="preserve">e </w:t>
      </w:r>
      <w:r w:rsidRPr="008E4E39">
        <w:rPr>
          <w:rFonts w:ascii="Times New Roman" w:eastAsia="Times New Roman" w:hAnsi="Times New Roman" w:cs="Times New Roman"/>
          <w:spacing w:val="-1"/>
          <w:sz w:val="20"/>
          <w:szCs w:val="20"/>
        </w:rPr>
        <w:t>eac</w:t>
      </w:r>
      <w:r w:rsidRPr="008E4E39">
        <w:rPr>
          <w:rFonts w:ascii="Times New Roman" w:eastAsia="Times New Roman" w:hAnsi="Times New Roman" w:cs="Times New Roman"/>
          <w:sz w:val="20"/>
          <w:szCs w:val="20"/>
        </w:rPr>
        <w:t>h pl</w:t>
      </w:r>
      <w:r w:rsidRPr="008E4E39">
        <w:rPr>
          <w:rFonts w:ascii="Times New Roman" w:eastAsia="Times New Roman" w:hAnsi="Times New Roman" w:cs="Times New Roman"/>
          <w:spacing w:val="-1"/>
          <w:sz w:val="20"/>
          <w:szCs w:val="20"/>
        </w:rPr>
        <w:t>a</w:t>
      </w:r>
      <w:r w:rsidRPr="008E4E39">
        <w:rPr>
          <w:rFonts w:ascii="Times New Roman" w:eastAsia="Times New Roman" w:hAnsi="Times New Roman" w:cs="Times New Roman"/>
          <w:sz w:val="20"/>
          <w:szCs w:val="20"/>
        </w:rPr>
        <w:t>n/</w:t>
      </w:r>
      <w:r w:rsidRPr="008E4E39">
        <w:rPr>
          <w:rFonts w:ascii="Times New Roman" w:eastAsia="Times New Roman" w:hAnsi="Times New Roman" w:cs="Times New Roman"/>
          <w:spacing w:val="2"/>
          <w:sz w:val="20"/>
          <w:szCs w:val="20"/>
        </w:rPr>
        <w:t>b</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z w:val="20"/>
          <w:szCs w:val="20"/>
        </w:rPr>
        <w:t>n</w:t>
      </w:r>
      <w:r w:rsidRPr="008E4E39">
        <w:rPr>
          <w:rFonts w:ascii="Times New Roman" w:eastAsia="Times New Roman" w:hAnsi="Times New Roman" w:cs="Times New Roman"/>
          <w:spacing w:val="-1"/>
          <w:sz w:val="20"/>
          <w:szCs w:val="20"/>
        </w:rPr>
        <w:t>ef</w:t>
      </w:r>
      <w:r w:rsidRPr="008E4E39">
        <w:rPr>
          <w:rFonts w:ascii="Times New Roman" w:eastAsia="Times New Roman" w:hAnsi="Times New Roman" w:cs="Times New Roman"/>
          <w:sz w:val="20"/>
          <w:szCs w:val="20"/>
        </w:rPr>
        <w:t>it</w:t>
      </w:r>
      <w:r w:rsidRPr="008E4E39">
        <w:rPr>
          <w:rFonts w:ascii="Times New Roman" w:eastAsia="Times New Roman" w:hAnsi="Times New Roman" w:cs="Times New Roman"/>
          <w:spacing w:val="5"/>
          <w:sz w:val="20"/>
          <w:szCs w:val="20"/>
        </w:rPr>
        <w:t xml:space="preserve"> </w:t>
      </w:r>
      <w:r w:rsidRPr="008E4E39">
        <w:rPr>
          <w:rFonts w:ascii="Times New Roman" w:eastAsia="Times New Roman" w:hAnsi="Times New Roman" w:cs="Times New Roman"/>
          <w:spacing w:val="-5"/>
          <w:sz w:val="20"/>
          <w:szCs w:val="20"/>
        </w:rPr>
        <w:t>y</w:t>
      </w:r>
      <w:r w:rsidRPr="008E4E39">
        <w:rPr>
          <w:rFonts w:ascii="Times New Roman" w:eastAsia="Times New Roman" w:hAnsi="Times New Roman" w:cs="Times New Roman"/>
          <w:spacing w:val="1"/>
          <w:sz w:val="20"/>
          <w:szCs w:val="20"/>
        </w:rPr>
        <w:t>e</w:t>
      </w:r>
      <w:r w:rsidRPr="008E4E39">
        <w:rPr>
          <w:rFonts w:ascii="Times New Roman" w:eastAsia="Times New Roman" w:hAnsi="Times New Roman" w:cs="Times New Roman"/>
          <w:spacing w:val="-1"/>
          <w:sz w:val="20"/>
          <w:szCs w:val="20"/>
        </w:rPr>
        <w:t>ar</w:t>
      </w:r>
      <w:r w:rsidRPr="008E4E39">
        <w:rPr>
          <w:rFonts w:ascii="Times New Roman" w:eastAsia="Times New Roman" w:hAnsi="Times New Roman" w:cs="Times New Roman"/>
          <w:sz w:val="20"/>
          <w:szCs w:val="20"/>
        </w:rPr>
        <w:t>.</w:t>
      </w:r>
    </w:p>
    <w:p w:rsidR="00C65EA7" w:rsidRPr="008E4E39" w:rsidRDefault="00C65EA7" w:rsidP="006940DD">
      <w:pPr>
        <w:autoSpaceDE w:val="0"/>
        <w:autoSpaceDN w:val="0"/>
        <w:adjustRightInd w:val="0"/>
        <w:spacing w:after="0" w:line="240" w:lineRule="auto"/>
        <w:rPr>
          <w:rFonts w:ascii="Times New Roman" w:hAnsi="Times New Roman" w:cs="Times New Roman"/>
          <w:color w:val="262626"/>
          <w:sz w:val="20"/>
          <w:szCs w:val="20"/>
        </w:rPr>
      </w:pPr>
    </w:p>
    <w:p w:rsidR="006940DD" w:rsidRPr="008E4E39" w:rsidRDefault="006940DD" w:rsidP="006940DD">
      <w:pPr>
        <w:autoSpaceDE w:val="0"/>
        <w:autoSpaceDN w:val="0"/>
        <w:adjustRightInd w:val="0"/>
        <w:spacing w:after="0" w:line="240" w:lineRule="auto"/>
        <w:rPr>
          <w:rFonts w:ascii="Times New Roman" w:hAnsi="Times New Roman" w:cs="Times New Roman"/>
          <w:color w:val="262626"/>
          <w:sz w:val="20"/>
          <w:szCs w:val="20"/>
        </w:rPr>
      </w:pPr>
      <w:r w:rsidRPr="008E4E39">
        <w:rPr>
          <w:rFonts w:ascii="Times New Roman" w:hAnsi="Times New Roman" w:cs="Times New Roman"/>
          <w:color w:val="262626"/>
          <w:sz w:val="20"/>
          <w:szCs w:val="20"/>
        </w:rPr>
        <w:t>Plans are insured through UnitedHealthcare Insurance Company or one of its affiliated companies, a</w:t>
      </w:r>
    </w:p>
    <w:p w:rsidR="006940DD" w:rsidRPr="008E4E39" w:rsidRDefault="006940DD" w:rsidP="006940DD">
      <w:pPr>
        <w:autoSpaceDE w:val="0"/>
        <w:autoSpaceDN w:val="0"/>
        <w:adjustRightInd w:val="0"/>
        <w:spacing w:after="0" w:line="240" w:lineRule="auto"/>
        <w:rPr>
          <w:rFonts w:ascii="Times New Roman" w:hAnsi="Times New Roman" w:cs="Times New Roman"/>
          <w:color w:val="262626"/>
          <w:sz w:val="20"/>
          <w:szCs w:val="20"/>
        </w:rPr>
      </w:pPr>
      <w:r w:rsidRPr="008E4E39">
        <w:rPr>
          <w:rFonts w:ascii="Times New Roman" w:hAnsi="Times New Roman" w:cs="Times New Roman"/>
          <w:color w:val="262626"/>
          <w:sz w:val="20"/>
          <w:szCs w:val="20"/>
        </w:rPr>
        <w:t>Medicare Advantage organization with a Medicare contract and a Medicare-approved Part D sponsor.</w:t>
      </w:r>
    </w:p>
    <w:p w:rsidR="006940DD" w:rsidRPr="008E4E39" w:rsidRDefault="006940DD" w:rsidP="006940DD">
      <w:pPr>
        <w:autoSpaceDE w:val="0"/>
        <w:autoSpaceDN w:val="0"/>
        <w:adjustRightInd w:val="0"/>
        <w:spacing w:after="0" w:line="240" w:lineRule="auto"/>
        <w:rPr>
          <w:rFonts w:ascii="Times New Roman" w:hAnsi="Times New Roman" w:cs="Times New Roman"/>
          <w:color w:val="262626"/>
          <w:sz w:val="20"/>
          <w:szCs w:val="20"/>
        </w:rPr>
      </w:pPr>
      <w:r w:rsidRPr="008E4E39">
        <w:rPr>
          <w:rFonts w:ascii="Times New Roman" w:hAnsi="Times New Roman" w:cs="Times New Roman"/>
          <w:color w:val="262626"/>
          <w:sz w:val="20"/>
          <w:szCs w:val="20"/>
        </w:rPr>
        <w:t>Enrollment in the plan depends on the plan’s contract renewal with Medicare.</w:t>
      </w:r>
    </w:p>
    <w:p w:rsidR="00874F71" w:rsidRDefault="00874F71" w:rsidP="00C65EA7">
      <w:pPr>
        <w:spacing w:after="0" w:line="240" w:lineRule="auto"/>
        <w:rPr>
          <w:rFonts w:ascii="Times New Roman" w:hAnsi="Times New Roman" w:cs="Times New Roman"/>
          <w:color w:val="262626"/>
          <w:sz w:val="24"/>
          <w:szCs w:val="24"/>
        </w:rPr>
      </w:pPr>
    </w:p>
    <w:p w:rsidR="00874F71" w:rsidRDefault="00874F71" w:rsidP="00C65EA7">
      <w:pPr>
        <w:spacing w:after="0" w:line="240" w:lineRule="auto"/>
        <w:rPr>
          <w:rFonts w:ascii="Times New Roman" w:hAnsi="Times New Roman" w:cs="Times New Roman"/>
          <w:color w:val="262626"/>
          <w:sz w:val="24"/>
          <w:szCs w:val="24"/>
        </w:rPr>
      </w:pPr>
      <w:bookmarkStart w:id="0" w:name="_GoBack"/>
      <w:bookmarkEnd w:id="0"/>
    </w:p>
    <w:sectPr w:rsidR="00874F71" w:rsidSect="00C65EA7">
      <w:pgSz w:w="12240" w:h="15840"/>
      <w:pgMar w:top="990" w:right="1080" w:bottom="12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AkzidenzGroteskStd-Bold">
    <w:panose1 w:val="00000000000000000000"/>
    <w:charset w:val="00"/>
    <w:family w:val="swiss"/>
    <w:notTrueType/>
    <w:pitch w:val="default"/>
    <w:sig w:usb0="00000003" w:usb1="00000000" w:usb2="00000000" w:usb3="00000000" w:csb0="00000001" w:csb1="00000000"/>
  </w:font>
  <w:font w:name="ACaslo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71486"/>
    <w:multiLevelType w:val="hybridMultilevel"/>
    <w:tmpl w:val="221C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DD"/>
    <w:rsid w:val="00000196"/>
    <w:rsid w:val="00004153"/>
    <w:rsid w:val="00005790"/>
    <w:rsid w:val="00006430"/>
    <w:rsid w:val="00006A7B"/>
    <w:rsid w:val="00007573"/>
    <w:rsid w:val="00007A64"/>
    <w:rsid w:val="00007B6D"/>
    <w:rsid w:val="0001113C"/>
    <w:rsid w:val="00012913"/>
    <w:rsid w:val="000129D6"/>
    <w:rsid w:val="00017971"/>
    <w:rsid w:val="00017DE5"/>
    <w:rsid w:val="00022521"/>
    <w:rsid w:val="00023700"/>
    <w:rsid w:val="0002372B"/>
    <w:rsid w:val="00023CBA"/>
    <w:rsid w:val="0002456A"/>
    <w:rsid w:val="00025666"/>
    <w:rsid w:val="00032E2B"/>
    <w:rsid w:val="00035014"/>
    <w:rsid w:val="00036289"/>
    <w:rsid w:val="000366F2"/>
    <w:rsid w:val="000405E3"/>
    <w:rsid w:val="00040E29"/>
    <w:rsid w:val="00041334"/>
    <w:rsid w:val="000418D9"/>
    <w:rsid w:val="00044248"/>
    <w:rsid w:val="000462B1"/>
    <w:rsid w:val="00047261"/>
    <w:rsid w:val="0005058A"/>
    <w:rsid w:val="000519BE"/>
    <w:rsid w:val="00051ECB"/>
    <w:rsid w:val="0005209F"/>
    <w:rsid w:val="00053A33"/>
    <w:rsid w:val="000556BF"/>
    <w:rsid w:val="00057B74"/>
    <w:rsid w:val="000604E2"/>
    <w:rsid w:val="00064627"/>
    <w:rsid w:val="000647DB"/>
    <w:rsid w:val="000648E8"/>
    <w:rsid w:val="000648FF"/>
    <w:rsid w:val="000670EC"/>
    <w:rsid w:val="00067EC2"/>
    <w:rsid w:val="0007073B"/>
    <w:rsid w:val="0007136B"/>
    <w:rsid w:val="00071BFE"/>
    <w:rsid w:val="000721C7"/>
    <w:rsid w:val="00072C3D"/>
    <w:rsid w:val="00073787"/>
    <w:rsid w:val="000746D4"/>
    <w:rsid w:val="0007534F"/>
    <w:rsid w:val="0007589C"/>
    <w:rsid w:val="00076A5B"/>
    <w:rsid w:val="00076B92"/>
    <w:rsid w:val="000822F4"/>
    <w:rsid w:val="000829BE"/>
    <w:rsid w:val="00083B47"/>
    <w:rsid w:val="00084719"/>
    <w:rsid w:val="000854F3"/>
    <w:rsid w:val="000868B4"/>
    <w:rsid w:val="00086E24"/>
    <w:rsid w:val="00086E39"/>
    <w:rsid w:val="00087649"/>
    <w:rsid w:val="00090E2E"/>
    <w:rsid w:val="0009154D"/>
    <w:rsid w:val="00091E76"/>
    <w:rsid w:val="00093AF3"/>
    <w:rsid w:val="00095384"/>
    <w:rsid w:val="00095F30"/>
    <w:rsid w:val="00096503"/>
    <w:rsid w:val="000A0876"/>
    <w:rsid w:val="000A2D4E"/>
    <w:rsid w:val="000A4F07"/>
    <w:rsid w:val="000A64C4"/>
    <w:rsid w:val="000A7930"/>
    <w:rsid w:val="000A7A60"/>
    <w:rsid w:val="000B1661"/>
    <w:rsid w:val="000B19F3"/>
    <w:rsid w:val="000B19F6"/>
    <w:rsid w:val="000B2498"/>
    <w:rsid w:val="000B365F"/>
    <w:rsid w:val="000B45C9"/>
    <w:rsid w:val="000B601F"/>
    <w:rsid w:val="000B7466"/>
    <w:rsid w:val="000B766D"/>
    <w:rsid w:val="000C0653"/>
    <w:rsid w:val="000C1319"/>
    <w:rsid w:val="000C166D"/>
    <w:rsid w:val="000C22D6"/>
    <w:rsid w:val="000C38E3"/>
    <w:rsid w:val="000C3B59"/>
    <w:rsid w:val="000C413E"/>
    <w:rsid w:val="000C488E"/>
    <w:rsid w:val="000C655E"/>
    <w:rsid w:val="000C6B5C"/>
    <w:rsid w:val="000C7462"/>
    <w:rsid w:val="000D07D7"/>
    <w:rsid w:val="000D0BB2"/>
    <w:rsid w:val="000D16A1"/>
    <w:rsid w:val="000D19B1"/>
    <w:rsid w:val="000D2F48"/>
    <w:rsid w:val="000D36D0"/>
    <w:rsid w:val="000D576B"/>
    <w:rsid w:val="000D5E6A"/>
    <w:rsid w:val="000D6001"/>
    <w:rsid w:val="000D712D"/>
    <w:rsid w:val="000E001A"/>
    <w:rsid w:val="000E0B5D"/>
    <w:rsid w:val="000E1549"/>
    <w:rsid w:val="000E1881"/>
    <w:rsid w:val="000E1D58"/>
    <w:rsid w:val="000E1DA0"/>
    <w:rsid w:val="000E3495"/>
    <w:rsid w:val="000E37AC"/>
    <w:rsid w:val="000E383B"/>
    <w:rsid w:val="000E3F8B"/>
    <w:rsid w:val="000E5305"/>
    <w:rsid w:val="000E54E0"/>
    <w:rsid w:val="000E760B"/>
    <w:rsid w:val="000F02E3"/>
    <w:rsid w:val="000F0AC5"/>
    <w:rsid w:val="000F1051"/>
    <w:rsid w:val="000F164A"/>
    <w:rsid w:val="000F2BD4"/>
    <w:rsid w:val="000F3264"/>
    <w:rsid w:val="000F495D"/>
    <w:rsid w:val="000F5CDD"/>
    <w:rsid w:val="000F62E9"/>
    <w:rsid w:val="000F7371"/>
    <w:rsid w:val="000F7EFF"/>
    <w:rsid w:val="0010062B"/>
    <w:rsid w:val="00101600"/>
    <w:rsid w:val="00101734"/>
    <w:rsid w:val="0010216A"/>
    <w:rsid w:val="001026B6"/>
    <w:rsid w:val="001038B7"/>
    <w:rsid w:val="001045B0"/>
    <w:rsid w:val="00105D65"/>
    <w:rsid w:val="00106F3E"/>
    <w:rsid w:val="00107884"/>
    <w:rsid w:val="001078A2"/>
    <w:rsid w:val="00112755"/>
    <w:rsid w:val="00112ACF"/>
    <w:rsid w:val="00114160"/>
    <w:rsid w:val="0011480D"/>
    <w:rsid w:val="001160C8"/>
    <w:rsid w:val="00116100"/>
    <w:rsid w:val="0011746D"/>
    <w:rsid w:val="001178A4"/>
    <w:rsid w:val="00120E0F"/>
    <w:rsid w:val="00123172"/>
    <w:rsid w:val="001242E3"/>
    <w:rsid w:val="00124AA3"/>
    <w:rsid w:val="00125494"/>
    <w:rsid w:val="00125C89"/>
    <w:rsid w:val="001315F5"/>
    <w:rsid w:val="00131E55"/>
    <w:rsid w:val="001326A9"/>
    <w:rsid w:val="0013322D"/>
    <w:rsid w:val="001332D6"/>
    <w:rsid w:val="00133C8E"/>
    <w:rsid w:val="00134750"/>
    <w:rsid w:val="00134F4D"/>
    <w:rsid w:val="0013505B"/>
    <w:rsid w:val="001408C8"/>
    <w:rsid w:val="00140F21"/>
    <w:rsid w:val="00144B7F"/>
    <w:rsid w:val="00145FBA"/>
    <w:rsid w:val="001466CF"/>
    <w:rsid w:val="001469B0"/>
    <w:rsid w:val="00147E6E"/>
    <w:rsid w:val="00151E07"/>
    <w:rsid w:val="001521F9"/>
    <w:rsid w:val="00152F71"/>
    <w:rsid w:val="00153B1C"/>
    <w:rsid w:val="00153E6C"/>
    <w:rsid w:val="001617ED"/>
    <w:rsid w:val="00161D47"/>
    <w:rsid w:val="001645B9"/>
    <w:rsid w:val="00166F9A"/>
    <w:rsid w:val="00166FF7"/>
    <w:rsid w:val="001679E0"/>
    <w:rsid w:val="00167A0D"/>
    <w:rsid w:val="00170779"/>
    <w:rsid w:val="00170B27"/>
    <w:rsid w:val="001712A8"/>
    <w:rsid w:val="001712BC"/>
    <w:rsid w:val="00171370"/>
    <w:rsid w:val="00171BEC"/>
    <w:rsid w:val="00174445"/>
    <w:rsid w:val="001760D5"/>
    <w:rsid w:val="00177133"/>
    <w:rsid w:val="0018237E"/>
    <w:rsid w:val="0018380C"/>
    <w:rsid w:val="00183EB5"/>
    <w:rsid w:val="00184264"/>
    <w:rsid w:val="00184D8E"/>
    <w:rsid w:val="00185ADA"/>
    <w:rsid w:val="0019119E"/>
    <w:rsid w:val="00191594"/>
    <w:rsid w:val="00191E83"/>
    <w:rsid w:val="001921EF"/>
    <w:rsid w:val="00192EAC"/>
    <w:rsid w:val="00192EFB"/>
    <w:rsid w:val="001948FA"/>
    <w:rsid w:val="0019551D"/>
    <w:rsid w:val="00197A57"/>
    <w:rsid w:val="001A09F8"/>
    <w:rsid w:val="001A0E51"/>
    <w:rsid w:val="001A0EC4"/>
    <w:rsid w:val="001A20D0"/>
    <w:rsid w:val="001A3DBE"/>
    <w:rsid w:val="001A411A"/>
    <w:rsid w:val="001A42A6"/>
    <w:rsid w:val="001A437F"/>
    <w:rsid w:val="001A4FD9"/>
    <w:rsid w:val="001A5427"/>
    <w:rsid w:val="001A6196"/>
    <w:rsid w:val="001A62BB"/>
    <w:rsid w:val="001A6CF1"/>
    <w:rsid w:val="001B0702"/>
    <w:rsid w:val="001B4D50"/>
    <w:rsid w:val="001B5735"/>
    <w:rsid w:val="001B7CDF"/>
    <w:rsid w:val="001C093A"/>
    <w:rsid w:val="001C0C46"/>
    <w:rsid w:val="001C0C4E"/>
    <w:rsid w:val="001C0EF8"/>
    <w:rsid w:val="001C2D53"/>
    <w:rsid w:val="001C38A6"/>
    <w:rsid w:val="001C397C"/>
    <w:rsid w:val="001C3D1C"/>
    <w:rsid w:val="001C42BB"/>
    <w:rsid w:val="001C42D0"/>
    <w:rsid w:val="001C6103"/>
    <w:rsid w:val="001C6B08"/>
    <w:rsid w:val="001D03C2"/>
    <w:rsid w:val="001D1520"/>
    <w:rsid w:val="001D1B1A"/>
    <w:rsid w:val="001D4F9F"/>
    <w:rsid w:val="001D508A"/>
    <w:rsid w:val="001D5C59"/>
    <w:rsid w:val="001D6284"/>
    <w:rsid w:val="001D65A8"/>
    <w:rsid w:val="001D7637"/>
    <w:rsid w:val="001D7F9E"/>
    <w:rsid w:val="001E017D"/>
    <w:rsid w:val="001E0AB0"/>
    <w:rsid w:val="001E149C"/>
    <w:rsid w:val="001E2825"/>
    <w:rsid w:val="001E384B"/>
    <w:rsid w:val="001E3851"/>
    <w:rsid w:val="001E3FBC"/>
    <w:rsid w:val="001E41E6"/>
    <w:rsid w:val="001E52F5"/>
    <w:rsid w:val="001E5A2B"/>
    <w:rsid w:val="001E745D"/>
    <w:rsid w:val="001F04FE"/>
    <w:rsid w:val="001F1554"/>
    <w:rsid w:val="001F1DE0"/>
    <w:rsid w:val="001F273E"/>
    <w:rsid w:val="001F37D3"/>
    <w:rsid w:val="001F4BCD"/>
    <w:rsid w:val="001F4D2D"/>
    <w:rsid w:val="001F5AC3"/>
    <w:rsid w:val="001F7E80"/>
    <w:rsid w:val="00200530"/>
    <w:rsid w:val="002036EE"/>
    <w:rsid w:val="002037EE"/>
    <w:rsid w:val="00203D6A"/>
    <w:rsid w:val="00205B81"/>
    <w:rsid w:val="00205F65"/>
    <w:rsid w:val="002064EE"/>
    <w:rsid w:val="00206965"/>
    <w:rsid w:val="00207D66"/>
    <w:rsid w:val="00210BA1"/>
    <w:rsid w:val="0021143D"/>
    <w:rsid w:val="002147D7"/>
    <w:rsid w:val="00214E53"/>
    <w:rsid w:val="00214E59"/>
    <w:rsid w:val="00215C57"/>
    <w:rsid w:val="002167F9"/>
    <w:rsid w:val="002178EC"/>
    <w:rsid w:val="00217A85"/>
    <w:rsid w:val="00220591"/>
    <w:rsid w:val="00220ED3"/>
    <w:rsid w:val="00221587"/>
    <w:rsid w:val="00221EFC"/>
    <w:rsid w:val="00222157"/>
    <w:rsid w:val="00222AFF"/>
    <w:rsid w:val="002230B1"/>
    <w:rsid w:val="002231B9"/>
    <w:rsid w:val="002244C9"/>
    <w:rsid w:val="00225CCC"/>
    <w:rsid w:val="00227B9E"/>
    <w:rsid w:val="00231C4E"/>
    <w:rsid w:val="00231FD8"/>
    <w:rsid w:val="00232C74"/>
    <w:rsid w:val="00233173"/>
    <w:rsid w:val="00233BF4"/>
    <w:rsid w:val="00234174"/>
    <w:rsid w:val="00234177"/>
    <w:rsid w:val="0023582A"/>
    <w:rsid w:val="00235BE7"/>
    <w:rsid w:val="00241992"/>
    <w:rsid w:val="00243FEB"/>
    <w:rsid w:val="00243FF7"/>
    <w:rsid w:val="00246DFD"/>
    <w:rsid w:val="002479F0"/>
    <w:rsid w:val="00250ACD"/>
    <w:rsid w:val="002511DC"/>
    <w:rsid w:val="00251EB7"/>
    <w:rsid w:val="002521CD"/>
    <w:rsid w:val="002525CA"/>
    <w:rsid w:val="002529BA"/>
    <w:rsid w:val="0025421C"/>
    <w:rsid w:val="00254806"/>
    <w:rsid w:val="00254A14"/>
    <w:rsid w:val="00254C61"/>
    <w:rsid w:val="00255702"/>
    <w:rsid w:val="00256316"/>
    <w:rsid w:val="00257355"/>
    <w:rsid w:val="00257A57"/>
    <w:rsid w:val="0026216F"/>
    <w:rsid w:val="00262850"/>
    <w:rsid w:val="00262B6D"/>
    <w:rsid w:val="00263029"/>
    <w:rsid w:val="0026325C"/>
    <w:rsid w:val="00264240"/>
    <w:rsid w:val="00266A22"/>
    <w:rsid w:val="002715D0"/>
    <w:rsid w:val="00273AA3"/>
    <w:rsid w:val="002743C9"/>
    <w:rsid w:val="002749B5"/>
    <w:rsid w:val="0027541A"/>
    <w:rsid w:val="002755D9"/>
    <w:rsid w:val="00275BFE"/>
    <w:rsid w:val="002777F3"/>
    <w:rsid w:val="00277969"/>
    <w:rsid w:val="00280B2C"/>
    <w:rsid w:val="002814E6"/>
    <w:rsid w:val="00283AF0"/>
    <w:rsid w:val="00284099"/>
    <w:rsid w:val="0028509B"/>
    <w:rsid w:val="00285F99"/>
    <w:rsid w:val="0028687A"/>
    <w:rsid w:val="0028695C"/>
    <w:rsid w:val="00286BA7"/>
    <w:rsid w:val="00286CE0"/>
    <w:rsid w:val="002878A5"/>
    <w:rsid w:val="00291193"/>
    <w:rsid w:val="00291B12"/>
    <w:rsid w:val="00291E70"/>
    <w:rsid w:val="00294BB6"/>
    <w:rsid w:val="002A07A5"/>
    <w:rsid w:val="002A1B07"/>
    <w:rsid w:val="002A2467"/>
    <w:rsid w:val="002A2C0D"/>
    <w:rsid w:val="002A3BA8"/>
    <w:rsid w:val="002A4582"/>
    <w:rsid w:val="002A5F1F"/>
    <w:rsid w:val="002A6238"/>
    <w:rsid w:val="002A6FAE"/>
    <w:rsid w:val="002A76C2"/>
    <w:rsid w:val="002A7B02"/>
    <w:rsid w:val="002B0414"/>
    <w:rsid w:val="002B0B4A"/>
    <w:rsid w:val="002B0CD4"/>
    <w:rsid w:val="002B239E"/>
    <w:rsid w:val="002B410D"/>
    <w:rsid w:val="002C0BCC"/>
    <w:rsid w:val="002C1906"/>
    <w:rsid w:val="002C1F0B"/>
    <w:rsid w:val="002C2E91"/>
    <w:rsid w:val="002C3F42"/>
    <w:rsid w:val="002C48AA"/>
    <w:rsid w:val="002C4F71"/>
    <w:rsid w:val="002C5E57"/>
    <w:rsid w:val="002D04DF"/>
    <w:rsid w:val="002D134B"/>
    <w:rsid w:val="002D1C40"/>
    <w:rsid w:val="002D2C53"/>
    <w:rsid w:val="002D406B"/>
    <w:rsid w:val="002D5922"/>
    <w:rsid w:val="002D5FC8"/>
    <w:rsid w:val="002D6353"/>
    <w:rsid w:val="002E03C1"/>
    <w:rsid w:val="002E1C65"/>
    <w:rsid w:val="002E3B42"/>
    <w:rsid w:val="002E3DEE"/>
    <w:rsid w:val="002E4000"/>
    <w:rsid w:val="002E7689"/>
    <w:rsid w:val="002F05AD"/>
    <w:rsid w:val="002F2081"/>
    <w:rsid w:val="002F27AD"/>
    <w:rsid w:val="002F2AF5"/>
    <w:rsid w:val="002F3DE5"/>
    <w:rsid w:val="002F46DA"/>
    <w:rsid w:val="002F5213"/>
    <w:rsid w:val="002F6459"/>
    <w:rsid w:val="002F764D"/>
    <w:rsid w:val="002F7793"/>
    <w:rsid w:val="002F7A82"/>
    <w:rsid w:val="00300FB6"/>
    <w:rsid w:val="003015C5"/>
    <w:rsid w:val="00302BEA"/>
    <w:rsid w:val="00304ED6"/>
    <w:rsid w:val="0030514F"/>
    <w:rsid w:val="003063AE"/>
    <w:rsid w:val="00312E69"/>
    <w:rsid w:val="00315CAF"/>
    <w:rsid w:val="00315D04"/>
    <w:rsid w:val="00316344"/>
    <w:rsid w:val="003168E5"/>
    <w:rsid w:val="00320653"/>
    <w:rsid w:val="0032075B"/>
    <w:rsid w:val="00320955"/>
    <w:rsid w:val="00320AB7"/>
    <w:rsid w:val="003219E6"/>
    <w:rsid w:val="00323E8B"/>
    <w:rsid w:val="003243BD"/>
    <w:rsid w:val="0032478D"/>
    <w:rsid w:val="003261B1"/>
    <w:rsid w:val="00336544"/>
    <w:rsid w:val="00336C6A"/>
    <w:rsid w:val="003379E4"/>
    <w:rsid w:val="003404C2"/>
    <w:rsid w:val="00341C53"/>
    <w:rsid w:val="0034257E"/>
    <w:rsid w:val="003447A3"/>
    <w:rsid w:val="00344F2D"/>
    <w:rsid w:val="0034570C"/>
    <w:rsid w:val="0034613C"/>
    <w:rsid w:val="003473FF"/>
    <w:rsid w:val="00350717"/>
    <w:rsid w:val="00351493"/>
    <w:rsid w:val="003521B0"/>
    <w:rsid w:val="00352792"/>
    <w:rsid w:val="00352B5A"/>
    <w:rsid w:val="00353894"/>
    <w:rsid w:val="00354F1D"/>
    <w:rsid w:val="00355B4B"/>
    <w:rsid w:val="00356439"/>
    <w:rsid w:val="00356F85"/>
    <w:rsid w:val="00357C0B"/>
    <w:rsid w:val="003617BD"/>
    <w:rsid w:val="003622BF"/>
    <w:rsid w:val="00363D45"/>
    <w:rsid w:val="00363D7F"/>
    <w:rsid w:val="003647BC"/>
    <w:rsid w:val="00364AA2"/>
    <w:rsid w:val="00365DC9"/>
    <w:rsid w:val="00367865"/>
    <w:rsid w:val="00370930"/>
    <w:rsid w:val="003713D8"/>
    <w:rsid w:val="003720F5"/>
    <w:rsid w:val="00373361"/>
    <w:rsid w:val="00374D07"/>
    <w:rsid w:val="0037530D"/>
    <w:rsid w:val="0037586F"/>
    <w:rsid w:val="00375E2A"/>
    <w:rsid w:val="00375F07"/>
    <w:rsid w:val="00376276"/>
    <w:rsid w:val="003764F0"/>
    <w:rsid w:val="00382B85"/>
    <w:rsid w:val="00383A54"/>
    <w:rsid w:val="00383AFC"/>
    <w:rsid w:val="00384470"/>
    <w:rsid w:val="003844B0"/>
    <w:rsid w:val="00384BB8"/>
    <w:rsid w:val="00384EB5"/>
    <w:rsid w:val="0038565A"/>
    <w:rsid w:val="003857B9"/>
    <w:rsid w:val="00392F39"/>
    <w:rsid w:val="00394361"/>
    <w:rsid w:val="00394D8F"/>
    <w:rsid w:val="00395DAD"/>
    <w:rsid w:val="0039645E"/>
    <w:rsid w:val="00397A1B"/>
    <w:rsid w:val="003A01FA"/>
    <w:rsid w:val="003A120E"/>
    <w:rsid w:val="003A18A2"/>
    <w:rsid w:val="003A19A8"/>
    <w:rsid w:val="003A2989"/>
    <w:rsid w:val="003A3998"/>
    <w:rsid w:val="003A3AEF"/>
    <w:rsid w:val="003A4F18"/>
    <w:rsid w:val="003A5052"/>
    <w:rsid w:val="003A74F2"/>
    <w:rsid w:val="003A7B98"/>
    <w:rsid w:val="003B01A9"/>
    <w:rsid w:val="003B0336"/>
    <w:rsid w:val="003B4A2C"/>
    <w:rsid w:val="003B592A"/>
    <w:rsid w:val="003C09B0"/>
    <w:rsid w:val="003C0CA5"/>
    <w:rsid w:val="003C1931"/>
    <w:rsid w:val="003C1960"/>
    <w:rsid w:val="003C22F0"/>
    <w:rsid w:val="003C2A23"/>
    <w:rsid w:val="003C2DBB"/>
    <w:rsid w:val="003C3123"/>
    <w:rsid w:val="003C3664"/>
    <w:rsid w:val="003C7652"/>
    <w:rsid w:val="003D0A5A"/>
    <w:rsid w:val="003D1206"/>
    <w:rsid w:val="003D15BC"/>
    <w:rsid w:val="003D17BE"/>
    <w:rsid w:val="003D1EF2"/>
    <w:rsid w:val="003D1F4A"/>
    <w:rsid w:val="003D274B"/>
    <w:rsid w:val="003D563A"/>
    <w:rsid w:val="003D697B"/>
    <w:rsid w:val="003D7DF9"/>
    <w:rsid w:val="003E08F8"/>
    <w:rsid w:val="003E09A3"/>
    <w:rsid w:val="003E1656"/>
    <w:rsid w:val="003E2224"/>
    <w:rsid w:val="003E3142"/>
    <w:rsid w:val="003E50D7"/>
    <w:rsid w:val="003E62D6"/>
    <w:rsid w:val="003E7D58"/>
    <w:rsid w:val="003F0912"/>
    <w:rsid w:val="003F1A14"/>
    <w:rsid w:val="003F1AE0"/>
    <w:rsid w:val="003F2009"/>
    <w:rsid w:val="003F271E"/>
    <w:rsid w:val="003F471F"/>
    <w:rsid w:val="003F63AD"/>
    <w:rsid w:val="003F6E20"/>
    <w:rsid w:val="003F7E3A"/>
    <w:rsid w:val="0040160D"/>
    <w:rsid w:val="00401BC7"/>
    <w:rsid w:val="0040605F"/>
    <w:rsid w:val="00406A42"/>
    <w:rsid w:val="004105B7"/>
    <w:rsid w:val="004113E7"/>
    <w:rsid w:val="0041147C"/>
    <w:rsid w:val="00413706"/>
    <w:rsid w:val="00414B22"/>
    <w:rsid w:val="0041599D"/>
    <w:rsid w:val="00416438"/>
    <w:rsid w:val="0041725D"/>
    <w:rsid w:val="00417F05"/>
    <w:rsid w:val="00422A89"/>
    <w:rsid w:val="00423313"/>
    <w:rsid w:val="004235A1"/>
    <w:rsid w:val="004241B3"/>
    <w:rsid w:val="004247D6"/>
    <w:rsid w:val="00424A18"/>
    <w:rsid w:val="00425114"/>
    <w:rsid w:val="004259F4"/>
    <w:rsid w:val="00425ACA"/>
    <w:rsid w:val="00425FAE"/>
    <w:rsid w:val="00435E28"/>
    <w:rsid w:val="004363D8"/>
    <w:rsid w:val="004370C1"/>
    <w:rsid w:val="0043749C"/>
    <w:rsid w:val="00440BED"/>
    <w:rsid w:val="00441728"/>
    <w:rsid w:val="00442393"/>
    <w:rsid w:val="00442BAB"/>
    <w:rsid w:val="0044421C"/>
    <w:rsid w:val="0044474A"/>
    <w:rsid w:val="00445764"/>
    <w:rsid w:val="0044606F"/>
    <w:rsid w:val="00447A18"/>
    <w:rsid w:val="00447FC0"/>
    <w:rsid w:val="00451035"/>
    <w:rsid w:val="004521EE"/>
    <w:rsid w:val="0045427F"/>
    <w:rsid w:val="00454364"/>
    <w:rsid w:val="00455635"/>
    <w:rsid w:val="00456006"/>
    <w:rsid w:val="004575A9"/>
    <w:rsid w:val="00457D31"/>
    <w:rsid w:val="00457EA2"/>
    <w:rsid w:val="0046056A"/>
    <w:rsid w:val="00461B69"/>
    <w:rsid w:val="004637F7"/>
    <w:rsid w:val="0046474B"/>
    <w:rsid w:val="00464D99"/>
    <w:rsid w:val="004656D4"/>
    <w:rsid w:val="00466322"/>
    <w:rsid w:val="00467891"/>
    <w:rsid w:val="004709A8"/>
    <w:rsid w:val="00470D1E"/>
    <w:rsid w:val="00471761"/>
    <w:rsid w:val="0047334B"/>
    <w:rsid w:val="0047428D"/>
    <w:rsid w:val="004744D7"/>
    <w:rsid w:val="00476BDE"/>
    <w:rsid w:val="0047754A"/>
    <w:rsid w:val="004804A2"/>
    <w:rsid w:val="0048245D"/>
    <w:rsid w:val="00483122"/>
    <w:rsid w:val="00484C3B"/>
    <w:rsid w:val="00485082"/>
    <w:rsid w:val="004852E6"/>
    <w:rsid w:val="0048536A"/>
    <w:rsid w:val="00490A58"/>
    <w:rsid w:val="0049104F"/>
    <w:rsid w:val="00491178"/>
    <w:rsid w:val="00491940"/>
    <w:rsid w:val="00492A4D"/>
    <w:rsid w:val="004940DD"/>
    <w:rsid w:val="00494781"/>
    <w:rsid w:val="004967DD"/>
    <w:rsid w:val="00497934"/>
    <w:rsid w:val="00497BCA"/>
    <w:rsid w:val="004A02B9"/>
    <w:rsid w:val="004A09D7"/>
    <w:rsid w:val="004A42DA"/>
    <w:rsid w:val="004A4DB0"/>
    <w:rsid w:val="004B1443"/>
    <w:rsid w:val="004B1813"/>
    <w:rsid w:val="004B409A"/>
    <w:rsid w:val="004B66D3"/>
    <w:rsid w:val="004C03FC"/>
    <w:rsid w:val="004C13FA"/>
    <w:rsid w:val="004C1DE8"/>
    <w:rsid w:val="004C4385"/>
    <w:rsid w:val="004C45F4"/>
    <w:rsid w:val="004C4D21"/>
    <w:rsid w:val="004C52CB"/>
    <w:rsid w:val="004C5AA9"/>
    <w:rsid w:val="004C7E76"/>
    <w:rsid w:val="004D1620"/>
    <w:rsid w:val="004D2037"/>
    <w:rsid w:val="004D3A5B"/>
    <w:rsid w:val="004D7CB3"/>
    <w:rsid w:val="004E0BD5"/>
    <w:rsid w:val="004E1B84"/>
    <w:rsid w:val="004E2F9E"/>
    <w:rsid w:val="004E355D"/>
    <w:rsid w:val="004E5062"/>
    <w:rsid w:val="004E51DF"/>
    <w:rsid w:val="004E6518"/>
    <w:rsid w:val="004E6BD2"/>
    <w:rsid w:val="004E7F2A"/>
    <w:rsid w:val="004F2347"/>
    <w:rsid w:val="004F342A"/>
    <w:rsid w:val="004F3CEA"/>
    <w:rsid w:val="004F5734"/>
    <w:rsid w:val="004F707E"/>
    <w:rsid w:val="00500651"/>
    <w:rsid w:val="00502574"/>
    <w:rsid w:val="005032F5"/>
    <w:rsid w:val="00504EA0"/>
    <w:rsid w:val="0050719F"/>
    <w:rsid w:val="00507317"/>
    <w:rsid w:val="005112DB"/>
    <w:rsid w:val="005112DF"/>
    <w:rsid w:val="005116AB"/>
    <w:rsid w:val="0051250A"/>
    <w:rsid w:val="0051328F"/>
    <w:rsid w:val="00513424"/>
    <w:rsid w:val="0051441B"/>
    <w:rsid w:val="00514E5B"/>
    <w:rsid w:val="00514FCB"/>
    <w:rsid w:val="00515071"/>
    <w:rsid w:val="00517085"/>
    <w:rsid w:val="005178AE"/>
    <w:rsid w:val="005203B8"/>
    <w:rsid w:val="005204C6"/>
    <w:rsid w:val="005205E9"/>
    <w:rsid w:val="00520825"/>
    <w:rsid w:val="0052098A"/>
    <w:rsid w:val="00520C7B"/>
    <w:rsid w:val="00521403"/>
    <w:rsid w:val="00521E45"/>
    <w:rsid w:val="0052201C"/>
    <w:rsid w:val="00522F01"/>
    <w:rsid w:val="00523A10"/>
    <w:rsid w:val="005253B6"/>
    <w:rsid w:val="00525761"/>
    <w:rsid w:val="0052579E"/>
    <w:rsid w:val="00525AC5"/>
    <w:rsid w:val="00525CD3"/>
    <w:rsid w:val="005268DD"/>
    <w:rsid w:val="00530A40"/>
    <w:rsid w:val="00530B3B"/>
    <w:rsid w:val="00531112"/>
    <w:rsid w:val="00532578"/>
    <w:rsid w:val="0053288B"/>
    <w:rsid w:val="005344D0"/>
    <w:rsid w:val="00534665"/>
    <w:rsid w:val="005364AC"/>
    <w:rsid w:val="005402AC"/>
    <w:rsid w:val="0054076E"/>
    <w:rsid w:val="00541480"/>
    <w:rsid w:val="005428A2"/>
    <w:rsid w:val="0054548E"/>
    <w:rsid w:val="00545906"/>
    <w:rsid w:val="00546721"/>
    <w:rsid w:val="00547A5A"/>
    <w:rsid w:val="005501B1"/>
    <w:rsid w:val="0055021E"/>
    <w:rsid w:val="005508C9"/>
    <w:rsid w:val="005528AB"/>
    <w:rsid w:val="00553A95"/>
    <w:rsid w:val="005542E1"/>
    <w:rsid w:val="00554F8A"/>
    <w:rsid w:val="005551F2"/>
    <w:rsid w:val="00555276"/>
    <w:rsid w:val="005553B9"/>
    <w:rsid w:val="005619F2"/>
    <w:rsid w:val="00562833"/>
    <w:rsid w:val="0056419A"/>
    <w:rsid w:val="00564843"/>
    <w:rsid w:val="0056488D"/>
    <w:rsid w:val="005649CA"/>
    <w:rsid w:val="00565408"/>
    <w:rsid w:val="005655FB"/>
    <w:rsid w:val="00565B26"/>
    <w:rsid w:val="005675A7"/>
    <w:rsid w:val="005679A1"/>
    <w:rsid w:val="005706B9"/>
    <w:rsid w:val="0057380A"/>
    <w:rsid w:val="00573D60"/>
    <w:rsid w:val="0057421C"/>
    <w:rsid w:val="00574F88"/>
    <w:rsid w:val="0057511E"/>
    <w:rsid w:val="005757EE"/>
    <w:rsid w:val="00576E32"/>
    <w:rsid w:val="005802B9"/>
    <w:rsid w:val="00582F47"/>
    <w:rsid w:val="0058392F"/>
    <w:rsid w:val="005839BD"/>
    <w:rsid w:val="00583D53"/>
    <w:rsid w:val="00585295"/>
    <w:rsid w:val="00585495"/>
    <w:rsid w:val="005860B6"/>
    <w:rsid w:val="00590748"/>
    <w:rsid w:val="00591692"/>
    <w:rsid w:val="00592B52"/>
    <w:rsid w:val="005938C8"/>
    <w:rsid w:val="005951E4"/>
    <w:rsid w:val="00595D7A"/>
    <w:rsid w:val="00595DF3"/>
    <w:rsid w:val="00595F5F"/>
    <w:rsid w:val="00596B50"/>
    <w:rsid w:val="005975E8"/>
    <w:rsid w:val="005A28AE"/>
    <w:rsid w:val="005A5C8F"/>
    <w:rsid w:val="005A5DD8"/>
    <w:rsid w:val="005A61E0"/>
    <w:rsid w:val="005A7339"/>
    <w:rsid w:val="005B003F"/>
    <w:rsid w:val="005B0465"/>
    <w:rsid w:val="005B049A"/>
    <w:rsid w:val="005B0564"/>
    <w:rsid w:val="005B1996"/>
    <w:rsid w:val="005B1B81"/>
    <w:rsid w:val="005B3922"/>
    <w:rsid w:val="005B456B"/>
    <w:rsid w:val="005B4E34"/>
    <w:rsid w:val="005B4F18"/>
    <w:rsid w:val="005B61A3"/>
    <w:rsid w:val="005B684E"/>
    <w:rsid w:val="005C02FC"/>
    <w:rsid w:val="005C046A"/>
    <w:rsid w:val="005C1F06"/>
    <w:rsid w:val="005C20A4"/>
    <w:rsid w:val="005C2563"/>
    <w:rsid w:val="005C2581"/>
    <w:rsid w:val="005C2E97"/>
    <w:rsid w:val="005C4E23"/>
    <w:rsid w:val="005C6009"/>
    <w:rsid w:val="005C61FF"/>
    <w:rsid w:val="005C7D64"/>
    <w:rsid w:val="005D1DE9"/>
    <w:rsid w:val="005D1FAB"/>
    <w:rsid w:val="005D2A04"/>
    <w:rsid w:val="005D3515"/>
    <w:rsid w:val="005D359A"/>
    <w:rsid w:val="005D3FFD"/>
    <w:rsid w:val="005D60A1"/>
    <w:rsid w:val="005D63A5"/>
    <w:rsid w:val="005D69E8"/>
    <w:rsid w:val="005E088B"/>
    <w:rsid w:val="005E1AD3"/>
    <w:rsid w:val="005E2268"/>
    <w:rsid w:val="005E321A"/>
    <w:rsid w:val="005E4543"/>
    <w:rsid w:val="005E5374"/>
    <w:rsid w:val="005E60D4"/>
    <w:rsid w:val="005E72BF"/>
    <w:rsid w:val="005E778C"/>
    <w:rsid w:val="005E7F06"/>
    <w:rsid w:val="005F12BB"/>
    <w:rsid w:val="005F1F69"/>
    <w:rsid w:val="005F20A0"/>
    <w:rsid w:val="005F32E0"/>
    <w:rsid w:val="005F3B87"/>
    <w:rsid w:val="005F4F44"/>
    <w:rsid w:val="005F57A1"/>
    <w:rsid w:val="005F697B"/>
    <w:rsid w:val="00601DAF"/>
    <w:rsid w:val="00603CD1"/>
    <w:rsid w:val="00603E96"/>
    <w:rsid w:val="00604052"/>
    <w:rsid w:val="00605646"/>
    <w:rsid w:val="00605F4E"/>
    <w:rsid w:val="0060709B"/>
    <w:rsid w:val="0060778D"/>
    <w:rsid w:val="00607869"/>
    <w:rsid w:val="00607CDF"/>
    <w:rsid w:val="00610C1D"/>
    <w:rsid w:val="00612211"/>
    <w:rsid w:val="00612ABF"/>
    <w:rsid w:val="006131AE"/>
    <w:rsid w:val="00613B58"/>
    <w:rsid w:val="00614A5A"/>
    <w:rsid w:val="00616887"/>
    <w:rsid w:val="00616CEB"/>
    <w:rsid w:val="0062277B"/>
    <w:rsid w:val="00622859"/>
    <w:rsid w:val="00624140"/>
    <w:rsid w:val="00624A9C"/>
    <w:rsid w:val="00631A32"/>
    <w:rsid w:val="00632FDF"/>
    <w:rsid w:val="00633B6F"/>
    <w:rsid w:val="0063514F"/>
    <w:rsid w:val="00636AEC"/>
    <w:rsid w:val="0064034A"/>
    <w:rsid w:val="00641D7B"/>
    <w:rsid w:val="006421A8"/>
    <w:rsid w:val="00642324"/>
    <w:rsid w:val="00642463"/>
    <w:rsid w:val="00644B3C"/>
    <w:rsid w:val="006457EA"/>
    <w:rsid w:val="0064702F"/>
    <w:rsid w:val="0065025A"/>
    <w:rsid w:val="006503FA"/>
    <w:rsid w:val="00650575"/>
    <w:rsid w:val="006534CB"/>
    <w:rsid w:val="00654154"/>
    <w:rsid w:val="00660095"/>
    <w:rsid w:val="0066121B"/>
    <w:rsid w:val="006632FB"/>
    <w:rsid w:val="006639A6"/>
    <w:rsid w:val="006650D5"/>
    <w:rsid w:val="0066690B"/>
    <w:rsid w:val="00667FB7"/>
    <w:rsid w:val="006714D3"/>
    <w:rsid w:val="00671B71"/>
    <w:rsid w:val="00672647"/>
    <w:rsid w:val="006728C6"/>
    <w:rsid w:val="00673AB8"/>
    <w:rsid w:val="00674ADC"/>
    <w:rsid w:val="00674AFA"/>
    <w:rsid w:val="00674E15"/>
    <w:rsid w:val="00676BE0"/>
    <w:rsid w:val="00680F41"/>
    <w:rsid w:val="006819DD"/>
    <w:rsid w:val="006823EF"/>
    <w:rsid w:val="00683C33"/>
    <w:rsid w:val="00684861"/>
    <w:rsid w:val="006871F1"/>
    <w:rsid w:val="0068760E"/>
    <w:rsid w:val="00690643"/>
    <w:rsid w:val="006907BC"/>
    <w:rsid w:val="00691258"/>
    <w:rsid w:val="006914AA"/>
    <w:rsid w:val="00692F9D"/>
    <w:rsid w:val="006931AF"/>
    <w:rsid w:val="006940DD"/>
    <w:rsid w:val="00694138"/>
    <w:rsid w:val="00694973"/>
    <w:rsid w:val="006A4905"/>
    <w:rsid w:val="006A50E4"/>
    <w:rsid w:val="006A6E6F"/>
    <w:rsid w:val="006A7528"/>
    <w:rsid w:val="006A7A60"/>
    <w:rsid w:val="006B2810"/>
    <w:rsid w:val="006B3F62"/>
    <w:rsid w:val="006B4A4F"/>
    <w:rsid w:val="006B4CB7"/>
    <w:rsid w:val="006B4F89"/>
    <w:rsid w:val="006B60BA"/>
    <w:rsid w:val="006B6385"/>
    <w:rsid w:val="006B6AD5"/>
    <w:rsid w:val="006B6C2B"/>
    <w:rsid w:val="006B77B6"/>
    <w:rsid w:val="006C0684"/>
    <w:rsid w:val="006C1FFB"/>
    <w:rsid w:val="006C20CA"/>
    <w:rsid w:val="006C21B3"/>
    <w:rsid w:val="006C249A"/>
    <w:rsid w:val="006C3186"/>
    <w:rsid w:val="006C3B2D"/>
    <w:rsid w:val="006C57FC"/>
    <w:rsid w:val="006C73B2"/>
    <w:rsid w:val="006C7A57"/>
    <w:rsid w:val="006D04D7"/>
    <w:rsid w:val="006D5B7C"/>
    <w:rsid w:val="006D5BD6"/>
    <w:rsid w:val="006D634B"/>
    <w:rsid w:val="006D6818"/>
    <w:rsid w:val="006E03E3"/>
    <w:rsid w:val="006E285E"/>
    <w:rsid w:val="006E2B9A"/>
    <w:rsid w:val="006E2DC1"/>
    <w:rsid w:val="006E49D8"/>
    <w:rsid w:val="006E6151"/>
    <w:rsid w:val="006E6535"/>
    <w:rsid w:val="006E7516"/>
    <w:rsid w:val="006E7BE6"/>
    <w:rsid w:val="006F0006"/>
    <w:rsid w:val="006F07B4"/>
    <w:rsid w:val="006F1AB7"/>
    <w:rsid w:val="006F229B"/>
    <w:rsid w:val="006F321F"/>
    <w:rsid w:val="006F4204"/>
    <w:rsid w:val="006F49E6"/>
    <w:rsid w:val="006F637C"/>
    <w:rsid w:val="006F7019"/>
    <w:rsid w:val="007011D6"/>
    <w:rsid w:val="007043A7"/>
    <w:rsid w:val="00704E70"/>
    <w:rsid w:val="00705845"/>
    <w:rsid w:val="00705D69"/>
    <w:rsid w:val="00706FAF"/>
    <w:rsid w:val="0070744C"/>
    <w:rsid w:val="0070788B"/>
    <w:rsid w:val="00707FB0"/>
    <w:rsid w:val="007100AD"/>
    <w:rsid w:val="00712542"/>
    <w:rsid w:val="00712EAE"/>
    <w:rsid w:val="0071383A"/>
    <w:rsid w:val="007147BE"/>
    <w:rsid w:val="007176F5"/>
    <w:rsid w:val="00717D7B"/>
    <w:rsid w:val="00721077"/>
    <w:rsid w:val="00721ACC"/>
    <w:rsid w:val="00721BA7"/>
    <w:rsid w:val="00722169"/>
    <w:rsid w:val="00722459"/>
    <w:rsid w:val="007237F8"/>
    <w:rsid w:val="00725786"/>
    <w:rsid w:val="00730C33"/>
    <w:rsid w:val="007332BE"/>
    <w:rsid w:val="00734D1F"/>
    <w:rsid w:val="00734E1F"/>
    <w:rsid w:val="00736E7A"/>
    <w:rsid w:val="0074008D"/>
    <w:rsid w:val="00740657"/>
    <w:rsid w:val="00744913"/>
    <w:rsid w:val="0074630C"/>
    <w:rsid w:val="00746C8B"/>
    <w:rsid w:val="00746DB4"/>
    <w:rsid w:val="00747549"/>
    <w:rsid w:val="007504AF"/>
    <w:rsid w:val="00751045"/>
    <w:rsid w:val="00752DAF"/>
    <w:rsid w:val="00754224"/>
    <w:rsid w:val="007547F5"/>
    <w:rsid w:val="0075483D"/>
    <w:rsid w:val="00754846"/>
    <w:rsid w:val="0075673B"/>
    <w:rsid w:val="00760E17"/>
    <w:rsid w:val="007624BB"/>
    <w:rsid w:val="00762A5A"/>
    <w:rsid w:val="00763178"/>
    <w:rsid w:val="00764D06"/>
    <w:rsid w:val="00766AD8"/>
    <w:rsid w:val="00767F4D"/>
    <w:rsid w:val="00770715"/>
    <w:rsid w:val="00771508"/>
    <w:rsid w:val="007736F6"/>
    <w:rsid w:val="00774EB2"/>
    <w:rsid w:val="00774EB4"/>
    <w:rsid w:val="0077515D"/>
    <w:rsid w:val="007751F3"/>
    <w:rsid w:val="00775534"/>
    <w:rsid w:val="007761F8"/>
    <w:rsid w:val="00777CFF"/>
    <w:rsid w:val="00780516"/>
    <w:rsid w:val="00780C13"/>
    <w:rsid w:val="00781263"/>
    <w:rsid w:val="00781D0A"/>
    <w:rsid w:val="00781DEF"/>
    <w:rsid w:val="0078218D"/>
    <w:rsid w:val="00782550"/>
    <w:rsid w:val="007837E8"/>
    <w:rsid w:val="00785D46"/>
    <w:rsid w:val="00787F83"/>
    <w:rsid w:val="007901F6"/>
    <w:rsid w:val="0079339D"/>
    <w:rsid w:val="0079408B"/>
    <w:rsid w:val="00794158"/>
    <w:rsid w:val="00794BBE"/>
    <w:rsid w:val="00795007"/>
    <w:rsid w:val="00795F66"/>
    <w:rsid w:val="00797E49"/>
    <w:rsid w:val="007A06F1"/>
    <w:rsid w:val="007A3124"/>
    <w:rsid w:val="007A5B92"/>
    <w:rsid w:val="007A5C07"/>
    <w:rsid w:val="007A694E"/>
    <w:rsid w:val="007A7E05"/>
    <w:rsid w:val="007A7E14"/>
    <w:rsid w:val="007B18CD"/>
    <w:rsid w:val="007B1F21"/>
    <w:rsid w:val="007B2C4B"/>
    <w:rsid w:val="007B415C"/>
    <w:rsid w:val="007B434F"/>
    <w:rsid w:val="007B5EF8"/>
    <w:rsid w:val="007B6FF3"/>
    <w:rsid w:val="007B767C"/>
    <w:rsid w:val="007B7D62"/>
    <w:rsid w:val="007C2DAE"/>
    <w:rsid w:val="007C3B7D"/>
    <w:rsid w:val="007C40EC"/>
    <w:rsid w:val="007C4D13"/>
    <w:rsid w:val="007C7F95"/>
    <w:rsid w:val="007D0DDD"/>
    <w:rsid w:val="007D173C"/>
    <w:rsid w:val="007D2AE1"/>
    <w:rsid w:val="007D6023"/>
    <w:rsid w:val="007D6CD0"/>
    <w:rsid w:val="007D6D2E"/>
    <w:rsid w:val="007E18DC"/>
    <w:rsid w:val="007E3C6E"/>
    <w:rsid w:val="007E3CB9"/>
    <w:rsid w:val="007E3F04"/>
    <w:rsid w:val="007E4005"/>
    <w:rsid w:val="007E433B"/>
    <w:rsid w:val="007E50DD"/>
    <w:rsid w:val="007F024A"/>
    <w:rsid w:val="007F2302"/>
    <w:rsid w:val="007F3062"/>
    <w:rsid w:val="007F31CF"/>
    <w:rsid w:val="007F48EF"/>
    <w:rsid w:val="007F6852"/>
    <w:rsid w:val="008018D0"/>
    <w:rsid w:val="00801BA4"/>
    <w:rsid w:val="008030AD"/>
    <w:rsid w:val="00803228"/>
    <w:rsid w:val="00803B5C"/>
    <w:rsid w:val="0080430D"/>
    <w:rsid w:val="008052BF"/>
    <w:rsid w:val="00805D01"/>
    <w:rsid w:val="008075C5"/>
    <w:rsid w:val="00810BF5"/>
    <w:rsid w:val="00812C1E"/>
    <w:rsid w:val="008130E6"/>
    <w:rsid w:val="008137CE"/>
    <w:rsid w:val="00815412"/>
    <w:rsid w:val="00821858"/>
    <w:rsid w:val="00821BF8"/>
    <w:rsid w:val="00821DBF"/>
    <w:rsid w:val="00821E83"/>
    <w:rsid w:val="00821EA6"/>
    <w:rsid w:val="00823CFF"/>
    <w:rsid w:val="00823E1E"/>
    <w:rsid w:val="008248CD"/>
    <w:rsid w:val="00825810"/>
    <w:rsid w:val="00825BFD"/>
    <w:rsid w:val="00825D14"/>
    <w:rsid w:val="00826D94"/>
    <w:rsid w:val="00831113"/>
    <w:rsid w:val="008314EC"/>
    <w:rsid w:val="0083191A"/>
    <w:rsid w:val="00831C2B"/>
    <w:rsid w:val="008329A9"/>
    <w:rsid w:val="00832CA1"/>
    <w:rsid w:val="008367B6"/>
    <w:rsid w:val="0084069F"/>
    <w:rsid w:val="00840BB9"/>
    <w:rsid w:val="00841764"/>
    <w:rsid w:val="00841F67"/>
    <w:rsid w:val="0084253A"/>
    <w:rsid w:val="008437A8"/>
    <w:rsid w:val="00843F43"/>
    <w:rsid w:val="00843FD3"/>
    <w:rsid w:val="00845A0F"/>
    <w:rsid w:val="00845A73"/>
    <w:rsid w:val="00846C7F"/>
    <w:rsid w:val="00847245"/>
    <w:rsid w:val="00850C3E"/>
    <w:rsid w:val="00850E05"/>
    <w:rsid w:val="00851E50"/>
    <w:rsid w:val="00854355"/>
    <w:rsid w:val="00854F2C"/>
    <w:rsid w:val="00854F73"/>
    <w:rsid w:val="00854FED"/>
    <w:rsid w:val="0085587F"/>
    <w:rsid w:val="00856196"/>
    <w:rsid w:val="00856494"/>
    <w:rsid w:val="0085675B"/>
    <w:rsid w:val="00857547"/>
    <w:rsid w:val="0086230F"/>
    <w:rsid w:val="0086552D"/>
    <w:rsid w:val="0086596E"/>
    <w:rsid w:val="00866D69"/>
    <w:rsid w:val="008679B8"/>
    <w:rsid w:val="00871559"/>
    <w:rsid w:val="00874F71"/>
    <w:rsid w:val="00874FFE"/>
    <w:rsid w:val="00881045"/>
    <w:rsid w:val="00884AE3"/>
    <w:rsid w:val="00886736"/>
    <w:rsid w:val="00887E35"/>
    <w:rsid w:val="00890159"/>
    <w:rsid w:val="008918CE"/>
    <w:rsid w:val="00891F70"/>
    <w:rsid w:val="008926A8"/>
    <w:rsid w:val="00892DF2"/>
    <w:rsid w:val="008932D4"/>
    <w:rsid w:val="00893464"/>
    <w:rsid w:val="00893947"/>
    <w:rsid w:val="008939A4"/>
    <w:rsid w:val="008A0735"/>
    <w:rsid w:val="008A127A"/>
    <w:rsid w:val="008A2E84"/>
    <w:rsid w:val="008A38BD"/>
    <w:rsid w:val="008A4C5B"/>
    <w:rsid w:val="008A7EAB"/>
    <w:rsid w:val="008B0EED"/>
    <w:rsid w:val="008B1CD4"/>
    <w:rsid w:val="008B2910"/>
    <w:rsid w:val="008B5AE3"/>
    <w:rsid w:val="008B63FE"/>
    <w:rsid w:val="008C1693"/>
    <w:rsid w:val="008C204B"/>
    <w:rsid w:val="008C2740"/>
    <w:rsid w:val="008C3EF4"/>
    <w:rsid w:val="008C4057"/>
    <w:rsid w:val="008C4F28"/>
    <w:rsid w:val="008D000F"/>
    <w:rsid w:val="008D135B"/>
    <w:rsid w:val="008D24FA"/>
    <w:rsid w:val="008D2675"/>
    <w:rsid w:val="008D2C82"/>
    <w:rsid w:val="008D306B"/>
    <w:rsid w:val="008D5B55"/>
    <w:rsid w:val="008D7D82"/>
    <w:rsid w:val="008E02E2"/>
    <w:rsid w:val="008E05BA"/>
    <w:rsid w:val="008E1776"/>
    <w:rsid w:val="008E17B8"/>
    <w:rsid w:val="008E23D5"/>
    <w:rsid w:val="008E37CF"/>
    <w:rsid w:val="008E3F4C"/>
    <w:rsid w:val="008E461B"/>
    <w:rsid w:val="008E4E39"/>
    <w:rsid w:val="008F43A7"/>
    <w:rsid w:val="008F474C"/>
    <w:rsid w:val="008F6CD2"/>
    <w:rsid w:val="008F7BFF"/>
    <w:rsid w:val="0090139E"/>
    <w:rsid w:val="00901F5A"/>
    <w:rsid w:val="00903DCB"/>
    <w:rsid w:val="00904548"/>
    <w:rsid w:val="009060E5"/>
    <w:rsid w:val="0090711E"/>
    <w:rsid w:val="00907D01"/>
    <w:rsid w:val="0091095F"/>
    <w:rsid w:val="00913A67"/>
    <w:rsid w:val="009146BF"/>
    <w:rsid w:val="00914B96"/>
    <w:rsid w:val="00917942"/>
    <w:rsid w:val="00917B00"/>
    <w:rsid w:val="00917EF2"/>
    <w:rsid w:val="00920164"/>
    <w:rsid w:val="009213B7"/>
    <w:rsid w:val="00921A58"/>
    <w:rsid w:val="00922001"/>
    <w:rsid w:val="00924E56"/>
    <w:rsid w:val="00925269"/>
    <w:rsid w:val="00926C09"/>
    <w:rsid w:val="00930233"/>
    <w:rsid w:val="0093210E"/>
    <w:rsid w:val="00932381"/>
    <w:rsid w:val="00932651"/>
    <w:rsid w:val="009326F4"/>
    <w:rsid w:val="00933671"/>
    <w:rsid w:val="00933C2E"/>
    <w:rsid w:val="00933E07"/>
    <w:rsid w:val="00933F0C"/>
    <w:rsid w:val="00934472"/>
    <w:rsid w:val="0093489C"/>
    <w:rsid w:val="00934C1E"/>
    <w:rsid w:val="009376B6"/>
    <w:rsid w:val="00940C13"/>
    <w:rsid w:val="00941369"/>
    <w:rsid w:val="009425B5"/>
    <w:rsid w:val="00942F4E"/>
    <w:rsid w:val="00943958"/>
    <w:rsid w:val="009440FD"/>
    <w:rsid w:val="00945C6E"/>
    <w:rsid w:val="00946FD6"/>
    <w:rsid w:val="00950969"/>
    <w:rsid w:val="00952048"/>
    <w:rsid w:val="00953D19"/>
    <w:rsid w:val="00954FE4"/>
    <w:rsid w:val="00955002"/>
    <w:rsid w:val="0095534D"/>
    <w:rsid w:val="00957D8C"/>
    <w:rsid w:val="0096123C"/>
    <w:rsid w:val="00962A48"/>
    <w:rsid w:val="00964E14"/>
    <w:rsid w:val="009656CE"/>
    <w:rsid w:val="00965F02"/>
    <w:rsid w:val="0097101C"/>
    <w:rsid w:val="009710E6"/>
    <w:rsid w:val="00971E61"/>
    <w:rsid w:val="009724EE"/>
    <w:rsid w:val="00972E1B"/>
    <w:rsid w:val="00973E3A"/>
    <w:rsid w:val="00976766"/>
    <w:rsid w:val="009775EA"/>
    <w:rsid w:val="00980897"/>
    <w:rsid w:val="0098101A"/>
    <w:rsid w:val="00981DEF"/>
    <w:rsid w:val="009833D7"/>
    <w:rsid w:val="00983D18"/>
    <w:rsid w:val="00984585"/>
    <w:rsid w:val="0098547B"/>
    <w:rsid w:val="00985FAF"/>
    <w:rsid w:val="00986942"/>
    <w:rsid w:val="00986CFB"/>
    <w:rsid w:val="009901DC"/>
    <w:rsid w:val="00991F56"/>
    <w:rsid w:val="00991F72"/>
    <w:rsid w:val="00992A92"/>
    <w:rsid w:val="00993CFC"/>
    <w:rsid w:val="00993E5C"/>
    <w:rsid w:val="0099401A"/>
    <w:rsid w:val="00994178"/>
    <w:rsid w:val="009946A9"/>
    <w:rsid w:val="00995356"/>
    <w:rsid w:val="00996C31"/>
    <w:rsid w:val="00996FEC"/>
    <w:rsid w:val="00997DBD"/>
    <w:rsid w:val="009A0165"/>
    <w:rsid w:val="009A07EE"/>
    <w:rsid w:val="009A27D1"/>
    <w:rsid w:val="009A2BD0"/>
    <w:rsid w:val="009A464D"/>
    <w:rsid w:val="009A6ED0"/>
    <w:rsid w:val="009A7031"/>
    <w:rsid w:val="009A7484"/>
    <w:rsid w:val="009A7654"/>
    <w:rsid w:val="009A7DDB"/>
    <w:rsid w:val="009B014C"/>
    <w:rsid w:val="009B02EE"/>
    <w:rsid w:val="009B0F80"/>
    <w:rsid w:val="009B1391"/>
    <w:rsid w:val="009B1A7E"/>
    <w:rsid w:val="009B1F3A"/>
    <w:rsid w:val="009B2D33"/>
    <w:rsid w:val="009B3E72"/>
    <w:rsid w:val="009B69EB"/>
    <w:rsid w:val="009C2011"/>
    <w:rsid w:val="009C69CB"/>
    <w:rsid w:val="009D1193"/>
    <w:rsid w:val="009D247B"/>
    <w:rsid w:val="009D2E27"/>
    <w:rsid w:val="009D37A7"/>
    <w:rsid w:val="009D3D22"/>
    <w:rsid w:val="009D3ED9"/>
    <w:rsid w:val="009D5279"/>
    <w:rsid w:val="009D7042"/>
    <w:rsid w:val="009E04D9"/>
    <w:rsid w:val="009E2492"/>
    <w:rsid w:val="009E293A"/>
    <w:rsid w:val="009E2B0B"/>
    <w:rsid w:val="009E2DF4"/>
    <w:rsid w:val="009E333B"/>
    <w:rsid w:val="009E34BE"/>
    <w:rsid w:val="009E425F"/>
    <w:rsid w:val="009E43B4"/>
    <w:rsid w:val="009E5178"/>
    <w:rsid w:val="009E7355"/>
    <w:rsid w:val="009F0729"/>
    <w:rsid w:val="009F24EF"/>
    <w:rsid w:val="009F2FC7"/>
    <w:rsid w:val="009F35B0"/>
    <w:rsid w:val="009F4928"/>
    <w:rsid w:val="009F65B9"/>
    <w:rsid w:val="009F6942"/>
    <w:rsid w:val="009F6965"/>
    <w:rsid w:val="009F6AD9"/>
    <w:rsid w:val="009F71D6"/>
    <w:rsid w:val="00A00122"/>
    <w:rsid w:val="00A0215E"/>
    <w:rsid w:val="00A02228"/>
    <w:rsid w:val="00A026D6"/>
    <w:rsid w:val="00A0660E"/>
    <w:rsid w:val="00A066AA"/>
    <w:rsid w:val="00A06BE9"/>
    <w:rsid w:val="00A07587"/>
    <w:rsid w:val="00A07B1F"/>
    <w:rsid w:val="00A12A5F"/>
    <w:rsid w:val="00A12CF9"/>
    <w:rsid w:val="00A13A2C"/>
    <w:rsid w:val="00A13FD0"/>
    <w:rsid w:val="00A140C9"/>
    <w:rsid w:val="00A141AB"/>
    <w:rsid w:val="00A14348"/>
    <w:rsid w:val="00A152C6"/>
    <w:rsid w:val="00A15F77"/>
    <w:rsid w:val="00A16E8A"/>
    <w:rsid w:val="00A20AD7"/>
    <w:rsid w:val="00A20CD3"/>
    <w:rsid w:val="00A20E26"/>
    <w:rsid w:val="00A21173"/>
    <w:rsid w:val="00A21550"/>
    <w:rsid w:val="00A217E3"/>
    <w:rsid w:val="00A21B54"/>
    <w:rsid w:val="00A21C71"/>
    <w:rsid w:val="00A22732"/>
    <w:rsid w:val="00A22D47"/>
    <w:rsid w:val="00A251F1"/>
    <w:rsid w:val="00A269C9"/>
    <w:rsid w:val="00A26D10"/>
    <w:rsid w:val="00A27321"/>
    <w:rsid w:val="00A27E60"/>
    <w:rsid w:val="00A33A3A"/>
    <w:rsid w:val="00A35D78"/>
    <w:rsid w:val="00A35E26"/>
    <w:rsid w:val="00A36D25"/>
    <w:rsid w:val="00A37188"/>
    <w:rsid w:val="00A4029D"/>
    <w:rsid w:val="00A40876"/>
    <w:rsid w:val="00A40ED2"/>
    <w:rsid w:val="00A42223"/>
    <w:rsid w:val="00A430A6"/>
    <w:rsid w:val="00A435A3"/>
    <w:rsid w:val="00A43774"/>
    <w:rsid w:val="00A44522"/>
    <w:rsid w:val="00A44C59"/>
    <w:rsid w:val="00A44FB3"/>
    <w:rsid w:val="00A45048"/>
    <w:rsid w:val="00A4595F"/>
    <w:rsid w:val="00A5155B"/>
    <w:rsid w:val="00A51AE9"/>
    <w:rsid w:val="00A51BBB"/>
    <w:rsid w:val="00A53394"/>
    <w:rsid w:val="00A5370C"/>
    <w:rsid w:val="00A54B08"/>
    <w:rsid w:val="00A54EF7"/>
    <w:rsid w:val="00A5644B"/>
    <w:rsid w:val="00A57850"/>
    <w:rsid w:val="00A62CC4"/>
    <w:rsid w:val="00A62FBC"/>
    <w:rsid w:val="00A6456C"/>
    <w:rsid w:val="00A64D49"/>
    <w:rsid w:val="00A6540D"/>
    <w:rsid w:val="00A6698B"/>
    <w:rsid w:val="00A7181C"/>
    <w:rsid w:val="00A731FB"/>
    <w:rsid w:val="00A736B1"/>
    <w:rsid w:val="00A75DCB"/>
    <w:rsid w:val="00A75DD9"/>
    <w:rsid w:val="00A760BA"/>
    <w:rsid w:val="00A76DAE"/>
    <w:rsid w:val="00A77021"/>
    <w:rsid w:val="00A773D8"/>
    <w:rsid w:val="00A81886"/>
    <w:rsid w:val="00A82D61"/>
    <w:rsid w:val="00A83CBC"/>
    <w:rsid w:val="00A8488E"/>
    <w:rsid w:val="00A85BF4"/>
    <w:rsid w:val="00A906D4"/>
    <w:rsid w:val="00A9108F"/>
    <w:rsid w:val="00A91E4F"/>
    <w:rsid w:val="00A92EB6"/>
    <w:rsid w:val="00A93E84"/>
    <w:rsid w:val="00A949C1"/>
    <w:rsid w:val="00A94C2D"/>
    <w:rsid w:val="00A94DFB"/>
    <w:rsid w:val="00A973D6"/>
    <w:rsid w:val="00AA1B13"/>
    <w:rsid w:val="00AA2236"/>
    <w:rsid w:val="00AA2574"/>
    <w:rsid w:val="00AA2E2F"/>
    <w:rsid w:val="00AA31F6"/>
    <w:rsid w:val="00AA3DC1"/>
    <w:rsid w:val="00AA3EB1"/>
    <w:rsid w:val="00AA5849"/>
    <w:rsid w:val="00AA77CC"/>
    <w:rsid w:val="00AB1C8B"/>
    <w:rsid w:val="00AB1E45"/>
    <w:rsid w:val="00AB3835"/>
    <w:rsid w:val="00AB3FE6"/>
    <w:rsid w:val="00AB47F9"/>
    <w:rsid w:val="00AB6126"/>
    <w:rsid w:val="00AB697A"/>
    <w:rsid w:val="00AC16D0"/>
    <w:rsid w:val="00AC2240"/>
    <w:rsid w:val="00AC241C"/>
    <w:rsid w:val="00AC3B7B"/>
    <w:rsid w:val="00AC561B"/>
    <w:rsid w:val="00AC6403"/>
    <w:rsid w:val="00AC6B1C"/>
    <w:rsid w:val="00AC6CDF"/>
    <w:rsid w:val="00AC6F47"/>
    <w:rsid w:val="00AD18CF"/>
    <w:rsid w:val="00AD26C2"/>
    <w:rsid w:val="00AD4882"/>
    <w:rsid w:val="00AD5352"/>
    <w:rsid w:val="00AD5649"/>
    <w:rsid w:val="00AD58A5"/>
    <w:rsid w:val="00AD5B00"/>
    <w:rsid w:val="00AD6B9E"/>
    <w:rsid w:val="00AD7EE7"/>
    <w:rsid w:val="00AE1CEB"/>
    <w:rsid w:val="00AE2DF1"/>
    <w:rsid w:val="00AE362D"/>
    <w:rsid w:val="00AE46CA"/>
    <w:rsid w:val="00AE4B02"/>
    <w:rsid w:val="00AE64E4"/>
    <w:rsid w:val="00AE6959"/>
    <w:rsid w:val="00AE6D34"/>
    <w:rsid w:val="00AF0304"/>
    <w:rsid w:val="00AF047E"/>
    <w:rsid w:val="00AF1381"/>
    <w:rsid w:val="00AF16AD"/>
    <w:rsid w:val="00AF2540"/>
    <w:rsid w:val="00AF3E33"/>
    <w:rsid w:val="00AF4A9B"/>
    <w:rsid w:val="00AF4B6F"/>
    <w:rsid w:val="00AF5D67"/>
    <w:rsid w:val="00AF5DB2"/>
    <w:rsid w:val="00B00F0F"/>
    <w:rsid w:val="00B01522"/>
    <w:rsid w:val="00B02496"/>
    <w:rsid w:val="00B03389"/>
    <w:rsid w:val="00B03C9B"/>
    <w:rsid w:val="00B04480"/>
    <w:rsid w:val="00B047FD"/>
    <w:rsid w:val="00B04981"/>
    <w:rsid w:val="00B04D68"/>
    <w:rsid w:val="00B05CCC"/>
    <w:rsid w:val="00B06877"/>
    <w:rsid w:val="00B07859"/>
    <w:rsid w:val="00B1396A"/>
    <w:rsid w:val="00B146E1"/>
    <w:rsid w:val="00B14737"/>
    <w:rsid w:val="00B151A9"/>
    <w:rsid w:val="00B1534F"/>
    <w:rsid w:val="00B157AF"/>
    <w:rsid w:val="00B1675C"/>
    <w:rsid w:val="00B208BC"/>
    <w:rsid w:val="00B209C1"/>
    <w:rsid w:val="00B22920"/>
    <w:rsid w:val="00B25A15"/>
    <w:rsid w:val="00B25AC8"/>
    <w:rsid w:val="00B25C3A"/>
    <w:rsid w:val="00B25F4F"/>
    <w:rsid w:val="00B27A73"/>
    <w:rsid w:val="00B27E13"/>
    <w:rsid w:val="00B30B3B"/>
    <w:rsid w:val="00B31EA5"/>
    <w:rsid w:val="00B33020"/>
    <w:rsid w:val="00B35887"/>
    <w:rsid w:val="00B359E9"/>
    <w:rsid w:val="00B35C74"/>
    <w:rsid w:val="00B35E0B"/>
    <w:rsid w:val="00B40D3E"/>
    <w:rsid w:val="00B44383"/>
    <w:rsid w:val="00B447B0"/>
    <w:rsid w:val="00B47BBA"/>
    <w:rsid w:val="00B47BD8"/>
    <w:rsid w:val="00B5411D"/>
    <w:rsid w:val="00B54CAA"/>
    <w:rsid w:val="00B551EE"/>
    <w:rsid w:val="00B55469"/>
    <w:rsid w:val="00B57616"/>
    <w:rsid w:val="00B576CF"/>
    <w:rsid w:val="00B6336C"/>
    <w:rsid w:val="00B65822"/>
    <w:rsid w:val="00B66631"/>
    <w:rsid w:val="00B6759C"/>
    <w:rsid w:val="00B67B2B"/>
    <w:rsid w:val="00B704E5"/>
    <w:rsid w:val="00B71999"/>
    <w:rsid w:val="00B71CA1"/>
    <w:rsid w:val="00B72969"/>
    <w:rsid w:val="00B730D9"/>
    <w:rsid w:val="00B74DCB"/>
    <w:rsid w:val="00B76469"/>
    <w:rsid w:val="00B80B9B"/>
    <w:rsid w:val="00B81404"/>
    <w:rsid w:val="00B82E2B"/>
    <w:rsid w:val="00B83260"/>
    <w:rsid w:val="00B83F2F"/>
    <w:rsid w:val="00B8407D"/>
    <w:rsid w:val="00B8529F"/>
    <w:rsid w:val="00B856DA"/>
    <w:rsid w:val="00B85B44"/>
    <w:rsid w:val="00B85F3E"/>
    <w:rsid w:val="00B90CED"/>
    <w:rsid w:val="00B915E0"/>
    <w:rsid w:val="00B9173A"/>
    <w:rsid w:val="00B9176A"/>
    <w:rsid w:val="00B91A46"/>
    <w:rsid w:val="00B93075"/>
    <w:rsid w:val="00B934D8"/>
    <w:rsid w:val="00B93600"/>
    <w:rsid w:val="00B956E4"/>
    <w:rsid w:val="00B960C5"/>
    <w:rsid w:val="00B963E5"/>
    <w:rsid w:val="00B978FA"/>
    <w:rsid w:val="00BA1D66"/>
    <w:rsid w:val="00BA47D5"/>
    <w:rsid w:val="00BA50C0"/>
    <w:rsid w:val="00BA5DF8"/>
    <w:rsid w:val="00BB0086"/>
    <w:rsid w:val="00BB0260"/>
    <w:rsid w:val="00BB1051"/>
    <w:rsid w:val="00BB13E3"/>
    <w:rsid w:val="00BB2517"/>
    <w:rsid w:val="00BB293F"/>
    <w:rsid w:val="00BB3821"/>
    <w:rsid w:val="00BB4416"/>
    <w:rsid w:val="00BB6E47"/>
    <w:rsid w:val="00BB707E"/>
    <w:rsid w:val="00BC1196"/>
    <w:rsid w:val="00BC1632"/>
    <w:rsid w:val="00BC1720"/>
    <w:rsid w:val="00BC1767"/>
    <w:rsid w:val="00BC2C64"/>
    <w:rsid w:val="00BC3A2A"/>
    <w:rsid w:val="00BC4B10"/>
    <w:rsid w:val="00BC66ED"/>
    <w:rsid w:val="00BC6B3E"/>
    <w:rsid w:val="00BC72B2"/>
    <w:rsid w:val="00BD01DD"/>
    <w:rsid w:val="00BD1413"/>
    <w:rsid w:val="00BD1739"/>
    <w:rsid w:val="00BD1747"/>
    <w:rsid w:val="00BD251A"/>
    <w:rsid w:val="00BD3150"/>
    <w:rsid w:val="00BD51E4"/>
    <w:rsid w:val="00BD604A"/>
    <w:rsid w:val="00BD7A97"/>
    <w:rsid w:val="00BE0707"/>
    <w:rsid w:val="00BE0B65"/>
    <w:rsid w:val="00BE1568"/>
    <w:rsid w:val="00BE18D6"/>
    <w:rsid w:val="00BE4D0F"/>
    <w:rsid w:val="00BE5690"/>
    <w:rsid w:val="00BE66D5"/>
    <w:rsid w:val="00BE678B"/>
    <w:rsid w:val="00BE6DA3"/>
    <w:rsid w:val="00BE7221"/>
    <w:rsid w:val="00BE7439"/>
    <w:rsid w:val="00BF08A1"/>
    <w:rsid w:val="00BF1F76"/>
    <w:rsid w:val="00BF3F63"/>
    <w:rsid w:val="00BF5373"/>
    <w:rsid w:val="00BF53F9"/>
    <w:rsid w:val="00C019E7"/>
    <w:rsid w:val="00C0470C"/>
    <w:rsid w:val="00C04797"/>
    <w:rsid w:val="00C07C2D"/>
    <w:rsid w:val="00C07D7D"/>
    <w:rsid w:val="00C10B49"/>
    <w:rsid w:val="00C11AD6"/>
    <w:rsid w:val="00C144A9"/>
    <w:rsid w:val="00C14A17"/>
    <w:rsid w:val="00C15698"/>
    <w:rsid w:val="00C15DA7"/>
    <w:rsid w:val="00C208DB"/>
    <w:rsid w:val="00C22785"/>
    <w:rsid w:val="00C23027"/>
    <w:rsid w:val="00C23241"/>
    <w:rsid w:val="00C23587"/>
    <w:rsid w:val="00C24864"/>
    <w:rsid w:val="00C25720"/>
    <w:rsid w:val="00C26212"/>
    <w:rsid w:val="00C277A0"/>
    <w:rsid w:val="00C27BCD"/>
    <w:rsid w:val="00C341BC"/>
    <w:rsid w:val="00C3550E"/>
    <w:rsid w:val="00C35537"/>
    <w:rsid w:val="00C36E39"/>
    <w:rsid w:val="00C372BD"/>
    <w:rsid w:val="00C3753A"/>
    <w:rsid w:val="00C37740"/>
    <w:rsid w:val="00C37E29"/>
    <w:rsid w:val="00C41F0D"/>
    <w:rsid w:val="00C438BC"/>
    <w:rsid w:val="00C444F5"/>
    <w:rsid w:val="00C445D7"/>
    <w:rsid w:val="00C44C8E"/>
    <w:rsid w:val="00C4663A"/>
    <w:rsid w:val="00C51E52"/>
    <w:rsid w:val="00C525F6"/>
    <w:rsid w:val="00C53E83"/>
    <w:rsid w:val="00C57BAD"/>
    <w:rsid w:val="00C60527"/>
    <w:rsid w:val="00C60F31"/>
    <w:rsid w:val="00C613CF"/>
    <w:rsid w:val="00C619CB"/>
    <w:rsid w:val="00C62B28"/>
    <w:rsid w:val="00C63283"/>
    <w:rsid w:val="00C63E71"/>
    <w:rsid w:val="00C64B7D"/>
    <w:rsid w:val="00C65AE9"/>
    <w:rsid w:val="00C65B88"/>
    <w:rsid w:val="00C65EA7"/>
    <w:rsid w:val="00C67342"/>
    <w:rsid w:val="00C67A9A"/>
    <w:rsid w:val="00C67BF4"/>
    <w:rsid w:val="00C70E77"/>
    <w:rsid w:val="00C71641"/>
    <w:rsid w:val="00C736AA"/>
    <w:rsid w:val="00C750FA"/>
    <w:rsid w:val="00C7613C"/>
    <w:rsid w:val="00C773CA"/>
    <w:rsid w:val="00C829B0"/>
    <w:rsid w:val="00C83024"/>
    <w:rsid w:val="00C83C1A"/>
    <w:rsid w:val="00C83D62"/>
    <w:rsid w:val="00C84AC4"/>
    <w:rsid w:val="00C86474"/>
    <w:rsid w:val="00C86869"/>
    <w:rsid w:val="00C86911"/>
    <w:rsid w:val="00C87765"/>
    <w:rsid w:val="00C87E14"/>
    <w:rsid w:val="00C90CCF"/>
    <w:rsid w:val="00C9407C"/>
    <w:rsid w:val="00C9456D"/>
    <w:rsid w:val="00C945F4"/>
    <w:rsid w:val="00C95BC7"/>
    <w:rsid w:val="00C96159"/>
    <w:rsid w:val="00C975E4"/>
    <w:rsid w:val="00CA1577"/>
    <w:rsid w:val="00CA1CD3"/>
    <w:rsid w:val="00CA36CA"/>
    <w:rsid w:val="00CA4BD6"/>
    <w:rsid w:val="00CB0413"/>
    <w:rsid w:val="00CB074D"/>
    <w:rsid w:val="00CB1678"/>
    <w:rsid w:val="00CB171A"/>
    <w:rsid w:val="00CB1EBB"/>
    <w:rsid w:val="00CB2031"/>
    <w:rsid w:val="00CB20C8"/>
    <w:rsid w:val="00CB2CCE"/>
    <w:rsid w:val="00CB2ED4"/>
    <w:rsid w:val="00CB364D"/>
    <w:rsid w:val="00CB405D"/>
    <w:rsid w:val="00CB4877"/>
    <w:rsid w:val="00CB7B01"/>
    <w:rsid w:val="00CC348A"/>
    <w:rsid w:val="00CC41CB"/>
    <w:rsid w:val="00CC62BC"/>
    <w:rsid w:val="00CD0044"/>
    <w:rsid w:val="00CD3689"/>
    <w:rsid w:val="00CD4B51"/>
    <w:rsid w:val="00CD53E2"/>
    <w:rsid w:val="00CD563C"/>
    <w:rsid w:val="00CD5FC4"/>
    <w:rsid w:val="00CD67A0"/>
    <w:rsid w:val="00CE0540"/>
    <w:rsid w:val="00CE1B92"/>
    <w:rsid w:val="00CE2105"/>
    <w:rsid w:val="00CE3A66"/>
    <w:rsid w:val="00CE48D0"/>
    <w:rsid w:val="00CE495E"/>
    <w:rsid w:val="00CE508A"/>
    <w:rsid w:val="00CE5A3E"/>
    <w:rsid w:val="00CE6754"/>
    <w:rsid w:val="00CF0433"/>
    <w:rsid w:val="00CF3923"/>
    <w:rsid w:val="00CF3C8A"/>
    <w:rsid w:val="00CF4CB1"/>
    <w:rsid w:val="00CF5449"/>
    <w:rsid w:val="00CF5E6F"/>
    <w:rsid w:val="00D00537"/>
    <w:rsid w:val="00D02DA0"/>
    <w:rsid w:val="00D03A00"/>
    <w:rsid w:val="00D03AFB"/>
    <w:rsid w:val="00D03CE0"/>
    <w:rsid w:val="00D04EAC"/>
    <w:rsid w:val="00D104FB"/>
    <w:rsid w:val="00D11EC4"/>
    <w:rsid w:val="00D12C53"/>
    <w:rsid w:val="00D13F1E"/>
    <w:rsid w:val="00D15AA4"/>
    <w:rsid w:val="00D15F86"/>
    <w:rsid w:val="00D21B40"/>
    <w:rsid w:val="00D22403"/>
    <w:rsid w:val="00D23708"/>
    <w:rsid w:val="00D24319"/>
    <w:rsid w:val="00D24548"/>
    <w:rsid w:val="00D25271"/>
    <w:rsid w:val="00D2548E"/>
    <w:rsid w:val="00D27ED6"/>
    <w:rsid w:val="00D338E7"/>
    <w:rsid w:val="00D34A9D"/>
    <w:rsid w:val="00D40DC8"/>
    <w:rsid w:val="00D41F39"/>
    <w:rsid w:val="00D464AD"/>
    <w:rsid w:val="00D46A84"/>
    <w:rsid w:val="00D508DF"/>
    <w:rsid w:val="00D52382"/>
    <w:rsid w:val="00D54793"/>
    <w:rsid w:val="00D55044"/>
    <w:rsid w:val="00D5539B"/>
    <w:rsid w:val="00D57374"/>
    <w:rsid w:val="00D578AA"/>
    <w:rsid w:val="00D60D07"/>
    <w:rsid w:val="00D60E17"/>
    <w:rsid w:val="00D60FF3"/>
    <w:rsid w:val="00D61E92"/>
    <w:rsid w:val="00D62076"/>
    <w:rsid w:val="00D6649C"/>
    <w:rsid w:val="00D668BD"/>
    <w:rsid w:val="00D66D75"/>
    <w:rsid w:val="00D67251"/>
    <w:rsid w:val="00D71802"/>
    <w:rsid w:val="00D72CA4"/>
    <w:rsid w:val="00D7476D"/>
    <w:rsid w:val="00D76DD6"/>
    <w:rsid w:val="00D77E09"/>
    <w:rsid w:val="00D81F17"/>
    <w:rsid w:val="00D8229D"/>
    <w:rsid w:val="00D82E70"/>
    <w:rsid w:val="00D831EA"/>
    <w:rsid w:val="00D8473C"/>
    <w:rsid w:val="00D855E4"/>
    <w:rsid w:val="00D86E71"/>
    <w:rsid w:val="00D90A59"/>
    <w:rsid w:val="00D910D2"/>
    <w:rsid w:val="00D9133B"/>
    <w:rsid w:val="00D91DFB"/>
    <w:rsid w:val="00D95284"/>
    <w:rsid w:val="00D953FF"/>
    <w:rsid w:val="00D9567A"/>
    <w:rsid w:val="00D961EA"/>
    <w:rsid w:val="00DA0D49"/>
    <w:rsid w:val="00DA4181"/>
    <w:rsid w:val="00DA4959"/>
    <w:rsid w:val="00DA4E87"/>
    <w:rsid w:val="00DA52B0"/>
    <w:rsid w:val="00DA7110"/>
    <w:rsid w:val="00DA73AD"/>
    <w:rsid w:val="00DA7ADB"/>
    <w:rsid w:val="00DB0245"/>
    <w:rsid w:val="00DB0F54"/>
    <w:rsid w:val="00DB1AC4"/>
    <w:rsid w:val="00DB220F"/>
    <w:rsid w:val="00DB42EB"/>
    <w:rsid w:val="00DB4A1F"/>
    <w:rsid w:val="00DB70E9"/>
    <w:rsid w:val="00DB74C8"/>
    <w:rsid w:val="00DC041D"/>
    <w:rsid w:val="00DC19FB"/>
    <w:rsid w:val="00DC1FDE"/>
    <w:rsid w:val="00DC2634"/>
    <w:rsid w:val="00DC38EF"/>
    <w:rsid w:val="00DC396A"/>
    <w:rsid w:val="00DC3B24"/>
    <w:rsid w:val="00DC46D3"/>
    <w:rsid w:val="00DD0D96"/>
    <w:rsid w:val="00DD18BC"/>
    <w:rsid w:val="00DD18CF"/>
    <w:rsid w:val="00DD2C8F"/>
    <w:rsid w:val="00DD38AA"/>
    <w:rsid w:val="00DD3A17"/>
    <w:rsid w:val="00DD45F5"/>
    <w:rsid w:val="00DE16C0"/>
    <w:rsid w:val="00DE265A"/>
    <w:rsid w:val="00DE4474"/>
    <w:rsid w:val="00DE5CD4"/>
    <w:rsid w:val="00DE7905"/>
    <w:rsid w:val="00DF0E03"/>
    <w:rsid w:val="00DF0F33"/>
    <w:rsid w:val="00DF132A"/>
    <w:rsid w:val="00DF133A"/>
    <w:rsid w:val="00DF1356"/>
    <w:rsid w:val="00DF242F"/>
    <w:rsid w:val="00DF258D"/>
    <w:rsid w:val="00DF2CE0"/>
    <w:rsid w:val="00DF2FB8"/>
    <w:rsid w:val="00E00CF2"/>
    <w:rsid w:val="00E01B96"/>
    <w:rsid w:val="00E01F31"/>
    <w:rsid w:val="00E03C64"/>
    <w:rsid w:val="00E04763"/>
    <w:rsid w:val="00E04970"/>
    <w:rsid w:val="00E10272"/>
    <w:rsid w:val="00E105C6"/>
    <w:rsid w:val="00E11782"/>
    <w:rsid w:val="00E13895"/>
    <w:rsid w:val="00E14E82"/>
    <w:rsid w:val="00E158C2"/>
    <w:rsid w:val="00E16C30"/>
    <w:rsid w:val="00E16D77"/>
    <w:rsid w:val="00E21941"/>
    <w:rsid w:val="00E23488"/>
    <w:rsid w:val="00E24C59"/>
    <w:rsid w:val="00E27186"/>
    <w:rsid w:val="00E30001"/>
    <w:rsid w:val="00E30EC1"/>
    <w:rsid w:val="00E31E73"/>
    <w:rsid w:val="00E329AA"/>
    <w:rsid w:val="00E329F2"/>
    <w:rsid w:val="00E32AEA"/>
    <w:rsid w:val="00E32E55"/>
    <w:rsid w:val="00E33A66"/>
    <w:rsid w:val="00E343A3"/>
    <w:rsid w:val="00E35FE1"/>
    <w:rsid w:val="00E40420"/>
    <w:rsid w:val="00E411D0"/>
    <w:rsid w:val="00E43DDA"/>
    <w:rsid w:val="00E45001"/>
    <w:rsid w:val="00E46375"/>
    <w:rsid w:val="00E46C46"/>
    <w:rsid w:val="00E5046C"/>
    <w:rsid w:val="00E50838"/>
    <w:rsid w:val="00E523C7"/>
    <w:rsid w:val="00E5302E"/>
    <w:rsid w:val="00E537C4"/>
    <w:rsid w:val="00E5386A"/>
    <w:rsid w:val="00E54645"/>
    <w:rsid w:val="00E55090"/>
    <w:rsid w:val="00E55456"/>
    <w:rsid w:val="00E56641"/>
    <w:rsid w:val="00E57307"/>
    <w:rsid w:val="00E57B1C"/>
    <w:rsid w:val="00E60137"/>
    <w:rsid w:val="00E601A9"/>
    <w:rsid w:val="00E6151F"/>
    <w:rsid w:val="00E61880"/>
    <w:rsid w:val="00E636F9"/>
    <w:rsid w:val="00E641DA"/>
    <w:rsid w:val="00E6518C"/>
    <w:rsid w:val="00E658CA"/>
    <w:rsid w:val="00E65B37"/>
    <w:rsid w:val="00E661AB"/>
    <w:rsid w:val="00E670F1"/>
    <w:rsid w:val="00E67C3D"/>
    <w:rsid w:val="00E70879"/>
    <w:rsid w:val="00E70910"/>
    <w:rsid w:val="00E70928"/>
    <w:rsid w:val="00E70C84"/>
    <w:rsid w:val="00E70D96"/>
    <w:rsid w:val="00E72657"/>
    <w:rsid w:val="00E72AD6"/>
    <w:rsid w:val="00E7301D"/>
    <w:rsid w:val="00E754B4"/>
    <w:rsid w:val="00E760B4"/>
    <w:rsid w:val="00E76794"/>
    <w:rsid w:val="00E77DB1"/>
    <w:rsid w:val="00E80407"/>
    <w:rsid w:val="00E8370C"/>
    <w:rsid w:val="00E83EE4"/>
    <w:rsid w:val="00E84851"/>
    <w:rsid w:val="00E84DC2"/>
    <w:rsid w:val="00E84F6D"/>
    <w:rsid w:val="00E85129"/>
    <w:rsid w:val="00E857E2"/>
    <w:rsid w:val="00E87959"/>
    <w:rsid w:val="00E90424"/>
    <w:rsid w:val="00E94B78"/>
    <w:rsid w:val="00E950D0"/>
    <w:rsid w:val="00E973B9"/>
    <w:rsid w:val="00E9740E"/>
    <w:rsid w:val="00EA0850"/>
    <w:rsid w:val="00EA0EF9"/>
    <w:rsid w:val="00EA13AD"/>
    <w:rsid w:val="00EA1B25"/>
    <w:rsid w:val="00EA2790"/>
    <w:rsid w:val="00EA27F4"/>
    <w:rsid w:val="00EA31C4"/>
    <w:rsid w:val="00EA4187"/>
    <w:rsid w:val="00EA4C09"/>
    <w:rsid w:val="00EA5000"/>
    <w:rsid w:val="00EA561C"/>
    <w:rsid w:val="00EA75CC"/>
    <w:rsid w:val="00EB07ED"/>
    <w:rsid w:val="00EB12AC"/>
    <w:rsid w:val="00EB1E6E"/>
    <w:rsid w:val="00EB3B96"/>
    <w:rsid w:val="00EB4692"/>
    <w:rsid w:val="00EB5809"/>
    <w:rsid w:val="00EB78F0"/>
    <w:rsid w:val="00EB7CF8"/>
    <w:rsid w:val="00EC21C2"/>
    <w:rsid w:val="00EC401B"/>
    <w:rsid w:val="00EC528F"/>
    <w:rsid w:val="00EC5A3C"/>
    <w:rsid w:val="00EC7900"/>
    <w:rsid w:val="00ED13FC"/>
    <w:rsid w:val="00ED198F"/>
    <w:rsid w:val="00ED25EF"/>
    <w:rsid w:val="00ED28BC"/>
    <w:rsid w:val="00ED3188"/>
    <w:rsid w:val="00ED374F"/>
    <w:rsid w:val="00ED43C6"/>
    <w:rsid w:val="00ED5CB1"/>
    <w:rsid w:val="00ED70DF"/>
    <w:rsid w:val="00EE1B75"/>
    <w:rsid w:val="00EE241B"/>
    <w:rsid w:val="00EE29EE"/>
    <w:rsid w:val="00EE3726"/>
    <w:rsid w:val="00EE498A"/>
    <w:rsid w:val="00EE76C5"/>
    <w:rsid w:val="00EE7842"/>
    <w:rsid w:val="00EE7B77"/>
    <w:rsid w:val="00EF28B5"/>
    <w:rsid w:val="00EF28E1"/>
    <w:rsid w:val="00EF2C29"/>
    <w:rsid w:val="00EF38CD"/>
    <w:rsid w:val="00EF38D2"/>
    <w:rsid w:val="00EF4B6D"/>
    <w:rsid w:val="00EF5410"/>
    <w:rsid w:val="00EF5A38"/>
    <w:rsid w:val="00EF5AF8"/>
    <w:rsid w:val="00EF6A2E"/>
    <w:rsid w:val="00F00CA6"/>
    <w:rsid w:val="00F016E0"/>
    <w:rsid w:val="00F01B2A"/>
    <w:rsid w:val="00F02373"/>
    <w:rsid w:val="00F02E10"/>
    <w:rsid w:val="00F06092"/>
    <w:rsid w:val="00F072A4"/>
    <w:rsid w:val="00F077CB"/>
    <w:rsid w:val="00F10FA4"/>
    <w:rsid w:val="00F11594"/>
    <w:rsid w:val="00F119D5"/>
    <w:rsid w:val="00F11DBE"/>
    <w:rsid w:val="00F13EC0"/>
    <w:rsid w:val="00F14378"/>
    <w:rsid w:val="00F157D9"/>
    <w:rsid w:val="00F16B25"/>
    <w:rsid w:val="00F16C58"/>
    <w:rsid w:val="00F1711F"/>
    <w:rsid w:val="00F204A0"/>
    <w:rsid w:val="00F208F9"/>
    <w:rsid w:val="00F20B61"/>
    <w:rsid w:val="00F2243A"/>
    <w:rsid w:val="00F22711"/>
    <w:rsid w:val="00F22DBE"/>
    <w:rsid w:val="00F22FC9"/>
    <w:rsid w:val="00F23161"/>
    <w:rsid w:val="00F254F6"/>
    <w:rsid w:val="00F27CB7"/>
    <w:rsid w:val="00F301B0"/>
    <w:rsid w:val="00F30566"/>
    <w:rsid w:val="00F322A5"/>
    <w:rsid w:val="00F32D9E"/>
    <w:rsid w:val="00F32E76"/>
    <w:rsid w:val="00F3368D"/>
    <w:rsid w:val="00F340B8"/>
    <w:rsid w:val="00F3487C"/>
    <w:rsid w:val="00F34C60"/>
    <w:rsid w:val="00F35525"/>
    <w:rsid w:val="00F35D1A"/>
    <w:rsid w:val="00F35EA5"/>
    <w:rsid w:val="00F36ACE"/>
    <w:rsid w:val="00F37403"/>
    <w:rsid w:val="00F40F18"/>
    <w:rsid w:val="00F43391"/>
    <w:rsid w:val="00F445D1"/>
    <w:rsid w:val="00F4478D"/>
    <w:rsid w:val="00F4660B"/>
    <w:rsid w:val="00F468BC"/>
    <w:rsid w:val="00F504E5"/>
    <w:rsid w:val="00F51474"/>
    <w:rsid w:val="00F53315"/>
    <w:rsid w:val="00F534E2"/>
    <w:rsid w:val="00F5426F"/>
    <w:rsid w:val="00F564B1"/>
    <w:rsid w:val="00F57537"/>
    <w:rsid w:val="00F602A2"/>
    <w:rsid w:val="00F60DF8"/>
    <w:rsid w:val="00F61002"/>
    <w:rsid w:val="00F6122E"/>
    <w:rsid w:val="00F6131C"/>
    <w:rsid w:val="00F63359"/>
    <w:rsid w:val="00F63CB6"/>
    <w:rsid w:val="00F63F2E"/>
    <w:rsid w:val="00F65BF5"/>
    <w:rsid w:val="00F65FBF"/>
    <w:rsid w:val="00F66A89"/>
    <w:rsid w:val="00F67612"/>
    <w:rsid w:val="00F707CA"/>
    <w:rsid w:val="00F70960"/>
    <w:rsid w:val="00F70970"/>
    <w:rsid w:val="00F723DC"/>
    <w:rsid w:val="00F72DED"/>
    <w:rsid w:val="00F73238"/>
    <w:rsid w:val="00F73761"/>
    <w:rsid w:val="00F740D5"/>
    <w:rsid w:val="00F741A9"/>
    <w:rsid w:val="00F74C1C"/>
    <w:rsid w:val="00F757F4"/>
    <w:rsid w:val="00F768CD"/>
    <w:rsid w:val="00F80E75"/>
    <w:rsid w:val="00F8188C"/>
    <w:rsid w:val="00F85A11"/>
    <w:rsid w:val="00F860AC"/>
    <w:rsid w:val="00F8671E"/>
    <w:rsid w:val="00F869CD"/>
    <w:rsid w:val="00F86BA9"/>
    <w:rsid w:val="00F904EE"/>
    <w:rsid w:val="00F917C8"/>
    <w:rsid w:val="00F918A0"/>
    <w:rsid w:val="00F918FF"/>
    <w:rsid w:val="00F92091"/>
    <w:rsid w:val="00F9269C"/>
    <w:rsid w:val="00F934CD"/>
    <w:rsid w:val="00F93880"/>
    <w:rsid w:val="00F94638"/>
    <w:rsid w:val="00F9496E"/>
    <w:rsid w:val="00F94D40"/>
    <w:rsid w:val="00F95D3E"/>
    <w:rsid w:val="00F95D40"/>
    <w:rsid w:val="00F9625C"/>
    <w:rsid w:val="00F969E9"/>
    <w:rsid w:val="00FA002A"/>
    <w:rsid w:val="00FA0C26"/>
    <w:rsid w:val="00FA221F"/>
    <w:rsid w:val="00FA3BC7"/>
    <w:rsid w:val="00FA4813"/>
    <w:rsid w:val="00FA574C"/>
    <w:rsid w:val="00FA64DE"/>
    <w:rsid w:val="00FA6D6D"/>
    <w:rsid w:val="00FA6FE4"/>
    <w:rsid w:val="00FA723A"/>
    <w:rsid w:val="00FA74D0"/>
    <w:rsid w:val="00FA771C"/>
    <w:rsid w:val="00FB09C3"/>
    <w:rsid w:val="00FB0B54"/>
    <w:rsid w:val="00FB1D41"/>
    <w:rsid w:val="00FB2D13"/>
    <w:rsid w:val="00FB3814"/>
    <w:rsid w:val="00FB3CA5"/>
    <w:rsid w:val="00FB404F"/>
    <w:rsid w:val="00FC1A38"/>
    <w:rsid w:val="00FC29FD"/>
    <w:rsid w:val="00FC34AE"/>
    <w:rsid w:val="00FC3562"/>
    <w:rsid w:val="00FC7623"/>
    <w:rsid w:val="00FC787B"/>
    <w:rsid w:val="00FC7DFC"/>
    <w:rsid w:val="00FD2BA3"/>
    <w:rsid w:val="00FD2FCF"/>
    <w:rsid w:val="00FD4C23"/>
    <w:rsid w:val="00FD7616"/>
    <w:rsid w:val="00FE1E15"/>
    <w:rsid w:val="00FE30F6"/>
    <w:rsid w:val="00FE36B5"/>
    <w:rsid w:val="00FE5C59"/>
    <w:rsid w:val="00FE65AB"/>
    <w:rsid w:val="00FE7939"/>
    <w:rsid w:val="00FE793B"/>
    <w:rsid w:val="00FE7D9A"/>
    <w:rsid w:val="00FF09FF"/>
    <w:rsid w:val="00FF2E30"/>
    <w:rsid w:val="00FF3010"/>
    <w:rsid w:val="00FF3701"/>
    <w:rsid w:val="00FF4090"/>
    <w:rsid w:val="00FF46A9"/>
    <w:rsid w:val="00FF5C03"/>
    <w:rsid w:val="00FF5D8E"/>
    <w:rsid w:val="00FF6653"/>
    <w:rsid w:val="00FF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D9980-3F01-409A-A5A3-9044D701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1EFC"/>
    <w:rPr>
      <w:sz w:val="16"/>
      <w:szCs w:val="16"/>
    </w:rPr>
  </w:style>
  <w:style w:type="paragraph" w:styleId="CommentText">
    <w:name w:val="annotation text"/>
    <w:basedOn w:val="Normal"/>
    <w:link w:val="CommentTextChar"/>
    <w:uiPriority w:val="99"/>
    <w:semiHidden/>
    <w:unhideWhenUsed/>
    <w:rsid w:val="00221EFC"/>
    <w:pPr>
      <w:spacing w:line="240" w:lineRule="auto"/>
    </w:pPr>
    <w:rPr>
      <w:sz w:val="20"/>
      <w:szCs w:val="20"/>
    </w:rPr>
  </w:style>
  <w:style w:type="character" w:customStyle="1" w:styleId="CommentTextChar">
    <w:name w:val="Comment Text Char"/>
    <w:basedOn w:val="DefaultParagraphFont"/>
    <w:link w:val="CommentText"/>
    <w:uiPriority w:val="99"/>
    <w:semiHidden/>
    <w:rsid w:val="00221EFC"/>
    <w:rPr>
      <w:sz w:val="20"/>
      <w:szCs w:val="20"/>
    </w:rPr>
  </w:style>
  <w:style w:type="paragraph" w:styleId="CommentSubject">
    <w:name w:val="annotation subject"/>
    <w:basedOn w:val="CommentText"/>
    <w:next w:val="CommentText"/>
    <w:link w:val="CommentSubjectChar"/>
    <w:uiPriority w:val="99"/>
    <w:semiHidden/>
    <w:unhideWhenUsed/>
    <w:rsid w:val="00221EFC"/>
    <w:rPr>
      <w:b/>
      <w:bCs/>
    </w:rPr>
  </w:style>
  <w:style w:type="character" w:customStyle="1" w:styleId="CommentSubjectChar">
    <w:name w:val="Comment Subject Char"/>
    <w:basedOn w:val="CommentTextChar"/>
    <w:link w:val="CommentSubject"/>
    <w:uiPriority w:val="99"/>
    <w:semiHidden/>
    <w:rsid w:val="00221EFC"/>
    <w:rPr>
      <w:b/>
      <w:bCs/>
      <w:sz w:val="20"/>
      <w:szCs w:val="20"/>
    </w:rPr>
  </w:style>
  <w:style w:type="paragraph" w:styleId="BalloonText">
    <w:name w:val="Balloon Text"/>
    <w:basedOn w:val="Normal"/>
    <w:link w:val="BalloonTextChar"/>
    <w:uiPriority w:val="99"/>
    <w:semiHidden/>
    <w:unhideWhenUsed/>
    <w:rsid w:val="00221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EFC"/>
    <w:rPr>
      <w:rFonts w:ascii="Tahoma" w:hAnsi="Tahoma" w:cs="Tahoma"/>
      <w:sz w:val="16"/>
      <w:szCs w:val="16"/>
    </w:rPr>
  </w:style>
  <w:style w:type="paragraph" w:styleId="ListParagraph">
    <w:name w:val="List Paragraph"/>
    <w:basedOn w:val="Normal"/>
    <w:uiPriority w:val="34"/>
    <w:qFormat/>
    <w:rsid w:val="00DF0F33"/>
    <w:pPr>
      <w:ind w:left="720"/>
      <w:contextualSpacing/>
    </w:pPr>
  </w:style>
  <w:style w:type="paragraph" w:customStyle="1" w:styleId="Default">
    <w:name w:val="Default"/>
    <w:basedOn w:val="Normal"/>
    <w:rsid w:val="00871559"/>
    <w:pPr>
      <w:autoSpaceDE w:val="0"/>
      <w:autoSpaceDN w:val="0"/>
      <w:spacing w:after="0" w:line="240" w:lineRule="auto"/>
    </w:pPr>
    <w:rPr>
      <w:rFonts w:ascii="MS Reference Sans Serif" w:hAnsi="MS Reference 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5335">
      <w:bodyDiv w:val="1"/>
      <w:marLeft w:val="0"/>
      <w:marRight w:val="0"/>
      <w:marTop w:val="0"/>
      <w:marBottom w:val="0"/>
      <w:divBdr>
        <w:top w:val="none" w:sz="0" w:space="0" w:color="auto"/>
        <w:left w:val="none" w:sz="0" w:space="0" w:color="auto"/>
        <w:bottom w:val="none" w:sz="0" w:space="0" w:color="auto"/>
        <w:right w:val="none" w:sz="0" w:space="0" w:color="auto"/>
      </w:divBdr>
    </w:div>
    <w:div w:id="13661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Lynn Marie</dc:creator>
  <cp:lastModifiedBy>Laura Goodwin</cp:lastModifiedBy>
  <cp:revision>3</cp:revision>
  <dcterms:created xsi:type="dcterms:W3CDTF">2015-09-25T15:41:00Z</dcterms:created>
  <dcterms:modified xsi:type="dcterms:W3CDTF">2015-09-29T20:07:00Z</dcterms:modified>
</cp:coreProperties>
</file>