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84F" w:rsidRPr="00C531CB" w:rsidRDefault="00BE384F">
      <w:pPr>
        <w:rPr>
          <w:rFonts w:asciiTheme="majorHAnsi" w:hAnsiTheme="majorHAnsi" w:cstheme="majorHAnsi"/>
        </w:rPr>
      </w:pPr>
      <w:r w:rsidRPr="00C531CB">
        <w:rPr>
          <w:rFonts w:asciiTheme="majorHAnsi" w:hAnsiTheme="majorHAnsi" w:cstheme="majorHAnsi"/>
          <w:noProof/>
        </w:rPr>
        <w:drawing>
          <wp:inline distT="0" distB="0" distL="0" distR="0">
            <wp:extent cx="2981741" cy="752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C Logo.png"/>
                    <pic:cNvPicPr/>
                  </pic:nvPicPr>
                  <pic:blipFill>
                    <a:blip r:embed="rId5">
                      <a:extLst>
                        <a:ext uri="{28A0092B-C50C-407E-A947-70E740481C1C}">
                          <a14:useLocalDpi xmlns:a14="http://schemas.microsoft.com/office/drawing/2010/main" val="0"/>
                        </a:ext>
                      </a:extLst>
                    </a:blip>
                    <a:stretch>
                      <a:fillRect/>
                    </a:stretch>
                  </pic:blipFill>
                  <pic:spPr>
                    <a:xfrm>
                      <a:off x="0" y="0"/>
                      <a:ext cx="2981741" cy="752580"/>
                    </a:xfrm>
                    <a:prstGeom prst="rect">
                      <a:avLst/>
                    </a:prstGeom>
                  </pic:spPr>
                </pic:pic>
              </a:graphicData>
            </a:graphic>
          </wp:inline>
        </w:drawing>
      </w:r>
    </w:p>
    <w:p w:rsidR="00BE384F" w:rsidRPr="00C531CB" w:rsidRDefault="00BE384F">
      <w:pPr>
        <w:rPr>
          <w:rFonts w:asciiTheme="majorHAnsi" w:hAnsiTheme="majorHAnsi" w:cstheme="majorHAnsi"/>
          <w:b/>
          <w:u w:val="single"/>
        </w:rPr>
      </w:pPr>
      <w:r w:rsidRPr="00C531CB">
        <w:rPr>
          <w:rFonts w:asciiTheme="majorHAnsi" w:hAnsiTheme="majorHAnsi" w:cstheme="majorHAnsi"/>
          <w:b/>
          <w:u w:val="single"/>
        </w:rPr>
        <w:t xml:space="preserve">Employer </w:t>
      </w:r>
      <w:r w:rsidR="005A3B66">
        <w:rPr>
          <w:rFonts w:asciiTheme="majorHAnsi" w:hAnsiTheme="majorHAnsi" w:cstheme="majorHAnsi"/>
          <w:b/>
          <w:u w:val="single"/>
        </w:rPr>
        <w:t>Recruitment Guidelines</w:t>
      </w:r>
    </w:p>
    <w:p w:rsidR="00A6073C" w:rsidRDefault="007838D0">
      <w:pPr>
        <w:rPr>
          <w:rFonts w:asciiTheme="majorHAnsi" w:hAnsiTheme="majorHAnsi" w:cstheme="majorHAnsi"/>
        </w:rPr>
      </w:pPr>
      <w:r>
        <w:rPr>
          <w:rFonts w:asciiTheme="majorHAnsi" w:hAnsiTheme="majorHAnsi" w:cstheme="majorHAnsi"/>
        </w:rPr>
        <w:t xml:space="preserve">Skidmore College is pleased that you are interested in hiring a Skidmore student. There are a variety of ways you may interact with our students for recruitment purposes, including but not limited to the following; posting positions, visiting campus, career fairs and interviews. </w:t>
      </w:r>
      <w:r w:rsidR="00BE384F" w:rsidRPr="00C531CB">
        <w:rPr>
          <w:rFonts w:asciiTheme="majorHAnsi" w:hAnsiTheme="majorHAnsi" w:cstheme="majorHAnsi"/>
        </w:rPr>
        <w:t xml:space="preserve">It is the intent of the Career Development Center </w:t>
      </w:r>
      <w:r w:rsidR="00B70672">
        <w:rPr>
          <w:rFonts w:asciiTheme="majorHAnsi" w:hAnsiTheme="majorHAnsi" w:cstheme="majorHAnsi"/>
        </w:rPr>
        <w:t xml:space="preserve">(CDC) </w:t>
      </w:r>
      <w:r w:rsidR="00BE384F" w:rsidRPr="00C531CB">
        <w:rPr>
          <w:rFonts w:asciiTheme="majorHAnsi" w:hAnsiTheme="majorHAnsi" w:cstheme="majorHAnsi"/>
        </w:rPr>
        <w:t>at Skidmore Colleg</w:t>
      </w:r>
      <w:r w:rsidR="005A3B66">
        <w:rPr>
          <w:rFonts w:asciiTheme="majorHAnsi" w:hAnsiTheme="majorHAnsi" w:cstheme="majorHAnsi"/>
        </w:rPr>
        <w:t xml:space="preserve">e that students will be given adequate </w:t>
      </w:r>
      <w:r w:rsidR="00BE384F" w:rsidRPr="00C531CB">
        <w:rPr>
          <w:rFonts w:asciiTheme="majorHAnsi" w:hAnsiTheme="majorHAnsi" w:cstheme="majorHAnsi"/>
        </w:rPr>
        <w:t>time to give careful consideration to their employment options, and to make informed decisio</w:t>
      </w:r>
      <w:r w:rsidR="00DC5BCF">
        <w:rPr>
          <w:rFonts w:asciiTheme="majorHAnsi" w:hAnsiTheme="majorHAnsi" w:cstheme="majorHAnsi"/>
        </w:rPr>
        <w:t xml:space="preserve">ns about their employment upon completing their time here at </w:t>
      </w:r>
      <w:r w:rsidR="00BE384F" w:rsidRPr="00C531CB">
        <w:rPr>
          <w:rFonts w:asciiTheme="majorHAnsi" w:hAnsiTheme="majorHAnsi" w:cstheme="majorHAnsi"/>
        </w:rPr>
        <w:t>Skidmore</w:t>
      </w:r>
      <w:r w:rsidR="00DC5BCF">
        <w:rPr>
          <w:rFonts w:asciiTheme="majorHAnsi" w:hAnsiTheme="majorHAnsi" w:cstheme="majorHAnsi"/>
        </w:rPr>
        <w:t xml:space="preserve"> College</w:t>
      </w:r>
      <w:r w:rsidR="00BE384F" w:rsidRPr="00C531CB">
        <w:rPr>
          <w:rFonts w:asciiTheme="majorHAnsi" w:hAnsiTheme="majorHAnsi" w:cstheme="majorHAnsi"/>
        </w:rPr>
        <w:t>. </w:t>
      </w:r>
    </w:p>
    <w:p w:rsidR="00242A2C" w:rsidRPr="001625D3" w:rsidRDefault="00242A2C" w:rsidP="007F448E">
      <w:pPr>
        <w:spacing w:before="100" w:beforeAutospacing="1" w:after="100" w:afterAutospacing="1" w:line="240" w:lineRule="auto"/>
        <w:rPr>
          <w:rFonts w:asciiTheme="majorHAnsi" w:eastAsia="Times New Roman" w:hAnsiTheme="majorHAnsi" w:cstheme="majorHAnsi"/>
        </w:rPr>
      </w:pPr>
      <w:r w:rsidRPr="007F448E">
        <w:rPr>
          <w:rFonts w:asciiTheme="majorHAnsi" w:eastAsia="Times New Roman" w:hAnsiTheme="majorHAnsi" w:cstheme="majorHAnsi"/>
        </w:rPr>
        <w:t xml:space="preserve">The CDC will work </w:t>
      </w:r>
      <w:r w:rsidR="007F448E">
        <w:rPr>
          <w:rFonts w:asciiTheme="majorHAnsi" w:eastAsia="Times New Roman" w:hAnsiTheme="majorHAnsi" w:cstheme="majorHAnsi"/>
        </w:rPr>
        <w:t xml:space="preserve">in conjunction </w:t>
      </w:r>
      <w:r w:rsidRPr="007F448E">
        <w:rPr>
          <w:rFonts w:asciiTheme="majorHAnsi" w:eastAsia="Times New Roman" w:hAnsiTheme="majorHAnsi" w:cstheme="majorHAnsi"/>
        </w:rPr>
        <w:t xml:space="preserve">with employers </w:t>
      </w:r>
      <w:r w:rsidR="007F448E" w:rsidRPr="007F448E">
        <w:rPr>
          <w:rFonts w:asciiTheme="majorHAnsi" w:eastAsia="Times New Roman" w:hAnsiTheme="majorHAnsi" w:cstheme="majorHAnsi"/>
        </w:rPr>
        <w:t>to promote</w:t>
      </w:r>
      <w:r w:rsidRPr="001625D3">
        <w:rPr>
          <w:rFonts w:asciiTheme="majorHAnsi" w:eastAsia="Times New Roman" w:hAnsiTheme="majorHAnsi" w:cstheme="majorHAnsi"/>
        </w:rPr>
        <w:t xml:space="preserve"> job</w:t>
      </w:r>
      <w:r w:rsidRPr="007F448E">
        <w:rPr>
          <w:rFonts w:asciiTheme="majorHAnsi" w:eastAsia="Times New Roman" w:hAnsiTheme="majorHAnsi" w:cstheme="majorHAnsi"/>
        </w:rPr>
        <w:t>(s)</w:t>
      </w:r>
      <w:r w:rsidRPr="001625D3">
        <w:rPr>
          <w:rFonts w:asciiTheme="majorHAnsi" w:eastAsia="Times New Roman" w:hAnsiTheme="majorHAnsi" w:cstheme="majorHAnsi"/>
        </w:rPr>
        <w:t xml:space="preserve"> and</w:t>
      </w:r>
      <w:r w:rsidRPr="007F448E">
        <w:rPr>
          <w:rFonts w:asciiTheme="majorHAnsi" w:eastAsia="Times New Roman" w:hAnsiTheme="majorHAnsi" w:cstheme="majorHAnsi"/>
        </w:rPr>
        <w:t xml:space="preserve"> details through the </w:t>
      </w:r>
      <w:r w:rsidR="007F448E" w:rsidRPr="007F448E">
        <w:rPr>
          <w:rFonts w:asciiTheme="majorHAnsi" w:eastAsia="Times New Roman" w:hAnsiTheme="majorHAnsi" w:cstheme="majorHAnsi"/>
        </w:rPr>
        <w:t xml:space="preserve">campus Career Development </w:t>
      </w:r>
      <w:r w:rsidRPr="001625D3">
        <w:rPr>
          <w:rFonts w:asciiTheme="majorHAnsi" w:eastAsia="Times New Roman" w:hAnsiTheme="majorHAnsi" w:cstheme="majorHAnsi"/>
        </w:rPr>
        <w:t xml:space="preserve">website, posting on </w:t>
      </w:r>
      <w:r w:rsidR="007F448E" w:rsidRPr="007F448E">
        <w:rPr>
          <w:rFonts w:asciiTheme="majorHAnsi" w:eastAsia="Times New Roman" w:hAnsiTheme="majorHAnsi" w:cstheme="majorHAnsi"/>
        </w:rPr>
        <w:t xml:space="preserve">campus </w:t>
      </w:r>
      <w:r w:rsidRPr="001625D3">
        <w:rPr>
          <w:rFonts w:asciiTheme="majorHAnsi" w:eastAsia="Times New Roman" w:hAnsiTheme="majorHAnsi" w:cstheme="majorHAnsi"/>
        </w:rPr>
        <w:t xml:space="preserve">bulletin boards, </w:t>
      </w:r>
      <w:r w:rsidR="007F448E" w:rsidRPr="007F448E">
        <w:rPr>
          <w:rFonts w:asciiTheme="majorHAnsi" w:eastAsia="Times New Roman" w:hAnsiTheme="majorHAnsi" w:cstheme="majorHAnsi"/>
        </w:rPr>
        <w:t xml:space="preserve">Handshake, direct </w:t>
      </w:r>
      <w:r w:rsidRPr="001625D3">
        <w:rPr>
          <w:rFonts w:asciiTheme="majorHAnsi" w:eastAsia="Times New Roman" w:hAnsiTheme="majorHAnsi" w:cstheme="majorHAnsi"/>
        </w:rPr>
        <w:t xml:space="preserve">referral to faculty and/or staff, and/or direct referral to candidates. </w:t>
      </w:r>
    </w:p>
    <w:p w:rsidR="007838D0" w:rsidRPr="00C531CB" w:rsidRDefault="007838D0" w:rsidP="007838D0">
      <w:pPr>
        <w:pStyle w:val="NormalWeb"/>
        <w:rPr>
          <w:rFonts w:asciiTheme="majorHAnsi" w:hAnsiTheme="majorHAnsi" w:cstheme="majorHAnsi"/>
          <w:sz w:val="22"/>
          <w:szCs w:val="22"/>
        </w:rPr>
      </w:pPr>
      <w:r w:rsidRPr="00C531CB">
        <w:rPr>
          <w:rStyle w:val="Strong"/>
          <w:rFonts w:asciiTheme="majorHAnsi" w:eastAsiaTheme="majorEastAsia" w:hAnsiTheme="majorHAnsi" w:cstheme="majorHAnsi"/>
          <w:sz w:val="22"/>
          <w:szCs w:val="22"/>
        </w:rPr>
        <w:t xml:space="preserve">If you have questions regarding </w:t>
      </w:r>
      <w:r>
        <w:rPr>
          <w:rStyle w:val="Strong"/>
          <w:rFonts w:asciiTheme="majorHAnsi" w:eastAsiaTheme="majorEastAsia" w:hAnsiTheme="majorHAnsi" w:cstheme="majorHAnsi"/>
          <w:sz w:val="22"/>
          <w:szCs w:val="22"/>
        </w:rPr>
        <w:t xml:space="preserve">employer </w:t>
      </w:r>
      <w:r w:rsidR="00ED10D5">
        <w:rPr>
          <w:rStyle w:val="Strong"/>
          <w:rFonts w:asciiTheme="majorHAnsi" w:eastAsiaTheme="majorEastAsia" w:hAnsiTheme="majorHAnsi" w:cstheme="majorHAnsi"/>
          <w:sz w:val="22"/>
          <w:szCs w:val="22"/>
        </w:rPr>
        <w:t>expectations</w:t>
      </w:r>
      <w:r w:rsidR="00ED10D5" w:rsidRPr="00C531CB">
        <w:rPr>
          <w:rStyle w:val="Strong"/>
          <w:rFonts w:asciiTheme="majorHAnsi" w:eastAsiaTheme="majorEastAsia" w:hAnsiTheme="majorHAnsi" w:cstheme="majorHAnsi"/>
          <w:sz w:val="22"/>
          <w:szCs w:val="22"/>
        </w:rPr>
        <w:t>,</w:t>
      </w:r>
      <w:r w:rsidR="00ED10D5">
        <w:rPr>
          <w:rStyle w:val="Strong"/>
          <w:rFonts w:asciiTheme="majorHAnsi" w:eastAsiaTheme="majorEastAsia" w:hAnsiTheme="majorHAnsi" w:cstheme="majorHAnsi"/>
          <w:sz w:val="22"/>
          <w:szCs w:val="22"/>
        </w:rPr>
        <w:t xml:space="preserve"> which are not set forth in this policy,</w:t>
      </w:r>
      <w:r w:rsidRPr="00C531CB">
        <w:rPr>
          <w:rStyle w:val="Strong"/>
          <w:rFonts w:asciiTheme="majorHAnsi" w:eastAsiaTheme="majorEastAsia" w:hAnsiTheme="majorHAnsi" w:cstheme="majorHAnsi"/>
          <w:sz w:val="22"/>
          <w:szCs w:val="22"/>
        </w:rPr>
        <w:t xml:space="preserve"> contact us at </w:t>
      </w:r>
      <w:r w:rsidR="00ED10D5">
        <w:rPr>
          <w:rStyle w:val="Strong"/>
          <w:rFonts w:asciiTheme="majorHAnsi" w:eastAsiaTheme="majorEastAsia" w:hAnsiTheme="majorHAnsi" w:cstheme="majorHAnsi"/>
          <w:sz w:val="22"/>
          <w:szCs w:val="22"/>
        </w:rPr>
        <w:t>the C</w:t>
      </w:r>
      <w:r>
        <w:rPr>
          <w:rStyle w:val="Strong"/>
          <w:rFonts w:asciiTheme="majorHAnsi" w:eastAsiaTheme="majorEastAsia" w:hAnsiTheme="majorHAnsi" w:cstheme="majorHAnsi"/>
          <w:sz w:val="22"/>
          <w:szCs w:val="22"/>
        </w:rPr>
        <w:t xml:space="preserve">areer </w:t>
      </w:r>
      <w:r w:rsidR="00ED10D5">
        <w:rPr>
          <w:rStyle w:val="Strong"/>
          <w:rFonts w:asciiTheme="majorHAnsi" w:eastAsiaTheme="majorEastAsia" w:hAnsiTheme="majorHAnsi" w:cstheme="majorHAnsi"/>
          <w:sz w:val="22"/>
          <w:szCs w:val="22"/>
        </w:rPr>
        <w:t>D</w:t>
      </w:r>
      <w:r>
        <w:rPr>
          <w:rStyle w:val="Strong"/>
          <w:rFonts w:asciiTheme="majorHAnsi" w:eastAsiaTheme="majorEastAsia" w:hAnsiTheme="majorHAnsi" w:cstheme="majorHAnsi"/>
          <w:sz w:val="22"/>
          <w:szCs w:val="22"/>
        </w:rPr>
        <w:t xml:space="preserve">evelopment </w:t>
      </w:r>
      <w:r w:rsidR="00ED10D5">
        <w:rPr>
          <w:rStyle w:val="Strong"/>
          <w:rFonts w:asciiTheme="majorHAnsi" w:eastAsiaTheme="majorEastAsia" w:hAnsiTheme="majorHAnsi" w:cstheme="majorHAnsi"/>
          <w:sz w:val="22"/>
          <w:szCs w:val="22"/>
        </w:rPr>
        <w:t>C</w:t>
      </w:r>
      <w:r>
        <w:rPr>
          <w:rStyle w:val="Strong"/>
          <w:rFonts w:asciiTheme="majorHAnsi" w:eastAsiaTheme="majorEastAsia" w:hAnsiTheme="majorHAnsi" w:cstheme="majorHAnsi"/>
          <w:sz w:val="22"/>
          <w:szCs w:val="22"/>
        </w:rPr>
        <w:t xml:space="preserve">enter </w:t>
      </w:r>
      <w:hyperlink r:id="rId6" w:history="1">
        <w:r w:rsidR="00ED10D5" w:rsidRPr="00902206">
          <w:rPr>
            <w:rStyle w:val="Hyperlink"/>
            <w:rFonts w:asciiTheme="majorHAnsi" w:eastAsiaTheme="majorEastAsia" w:hAnsiTheme="majorHAnsi" w:cstheme="majorHAnsi"/>
            <w:sz w:val="22"/>
            <w:szCs w:val="22"/>
          </w:rPr>
          <w:t>cdc@skidmore.edu</w:t>
        </w:r>
      </w:hyperlink>
      <w:r w:rsidR="00ED10D5">
        <w:rPr>
          <w:rStyle w:val="Strong"/>
          <w:rFonts w:asciiTheme="majorHAnsi" w:eastAsiaTheme="majorEastAsia" w:hAnsiTheme="majorHAnsi" w:cstheme="majorHAnsi"/>
          <w:sz w:val="22"/>
          <w:szCs w:val="22"/>
        </w:rPr>
        <w:t xml:space="preserve"> </w:t>
      </w:r>
      <w:r w:rsidRPr="00C531CB">
        <w:rPr>
          <w:rStyle w:val="Strong"/>
          <w:rFonts w:asciiTheme="majorHAnsi" w:eastAsiaTheme="majorEastAsia" w:hAnsiTheme="majorHAnsi" w:cstheme="majorHAnsi"/>
          <w:sz w:val="22"/>
          <w:szCs w:val="22"/>
        </w:rPr>
        <w:t>or (</w:t>
      </w:r>
      <w:r>
        <w:rPr>
          <w:rStyle w:val="Strong"/>
          <w:rFonts w:asciiTheme="majorHAnsi" w:eastAsiaTheme="majorEastAsia" w:hAnsiTheme="majorHAnsi" w:cstheme="majorHAnsi"/>
          <w:sz w:val="22"/>
          <w:szCs w:val="22"/>
        </w:rPr>
        <w:t>518</w:t>
      </w:r>
      <w:r w:rsidRPr="00C531CB">
        <w:rPr>
          <w:rStyle w:val="Strong"/>
          <w:rFonts w:asciiTheme="majorHAnsi" w:eastAsiaTheme="majorEastAsia" w:hAnsiTheme="majorHAnsi" w:cstheme="majorHAnsi"/>
          <w:sz w:val="22"/>
          <w:szCs w:val="22"/>
        </w:rPr>
        <w:t>)</w:t>
      </w:r>
      <w:r>
        <w:rPr>
          <w:rStyle w:val="Strong"/>
          <w:rFonts w:asciiTheme="majorHAnsi" w:eastAsiaTheme="majorEastAsia" w:hAnsiTheme="majorHAnsi" w:cstheme="majorHAnsi"/>
          <w:sz w:val="22"/>
          <w:szCs w:val="22"/>
        </w:rPr>
        <w:t xml:space="preserve"> </w:t>
      </w:r>
      <w:r w:rsidR="00ED10D5">
        <w:rPr>
          <w:rStyle w:val="Strong"/>
          <w:rFonts w:asciiTheme="majorHAnsi" w:eastAsiaTheme="majorEastAsia" w:hAnsiTheme="majorHAnsi" w:cstheme="majorHAnsi"/>
          <w:sz w:val="22"/>
          <w:szCs w:val="22"/>
        </w:rPr>
        <w:t>580-5790</w:t>
      </w:r>
      <w:r w:rsidRPr="00C531CB">
        <w:rPr>
          <w:rStyle w:val="Strong"/>
          <w:rFonts w:asciiTheme="majorHAnsi" w:eastAsiaTheme="majorEastAsia" w:hAnsiTheme="majorHAnsi" w:cstheme="majorHAnsi"/>
          <w:sz w:val="22"/>
          <w:szCs w:val="22"/>
        </w:rPr>
        <w:t>.</w:t>
      </w:r>
    </w:p>
    <w:p w:rsidR="007F448E" w:rsidRDefault="00A6073C" w:rsidP="007F448E">
      <w:pPr>
        <w:spacing w:before="100" w:beforeAutospacing="1" w:after="100" w:afterAutospacing="1" w:line="240" w:lineRule="auto"/>
        <w:outlineLvl w:val="3"/>
        <w:rPr>
          <w:rFonts w:asciiTheme="majorHAnsi" w:eastAsia="Times New Roman" w:hAnsiTheme="majorHAnsi" w:cstheme="majorHAnsi"/>
          <w:b/>
          <w:bCs/>
          <w:u w:val="single"/>
        </w:rPr>
      </w:pPr>
      <w:r w:rsidRPr="007F448E">
        <w:rPr>
          <w:rFonts w:asciiTheme="majorHAnsi" w:eastAsia="Times New Roman" w:hAnsiTheme="majorHAnsi" w:cstheme="majorHAnsi"/>
          <w:b/>
          <w:bCs/>
          <w:u w:val="single"/>
        </w:rPr>
        <w:t>Skidmore Student Philosophy</w:t>
      </w:r>
    </w:p>
    <w:p w:rsidR="00A6073C" w:rsidRPr="00C531CB" w:rsidRDefault="005A3B66" w:rsidP="007F448E">
      <w:pPr>
        <w:spacing w:before="100" w:beforeAutospacing="1" w:after="100" w:afterAutospacing="1" w:line="240" w:lineRule="auto"/>
        <w:outlineLvl w:val="3"/>
        <w:rPr>
          <w:rFonts w:asciiTheme="majorHAnsi" w:eastAsia="Times New Roman" w:hAnsiTheme="majorHAnsi" w:cstheme="majorHAnsi"/>
        </w:rPr>
      </w:pPr>
      <w:r>
        <w:rPr>
          <w:rFonts w:asciiTheme="majorHAnsi" w:eastAsia="Times New Roman" w:hAnsiTheme="majorHAnsi" w:cstheme="majorHAnsi"/>
        </w:rPr>
        <w:t>Skidmore College s</w:t>
      </w:r>
      <w:r w:rsidR="00A6073C" w:rsidRPr="00A6073C">
        <w:rPr>
          <w:rFonts w:asciiTheme="majorHAnsi" w:eastAsia="Times New Roman" w:hAnsiTheme="majorHAnsi" w:cstheme="majorHAnsi"/>
        </w:rPr>
        <w:t>tudents promise to attend scheduled meetings or interviews, provide notice of interview schedule changes</w:t>
      </w:r>
      <w:r>
        <w:rPr>
          <w:rFonts w:asciiTheme="majorHAnsi" w:eastAsia="Times New Roman" w:hAnsiTheme="majorHAnsi" w:cstheme="majorHAnsi"/>
        </w:rPr>
        <w:t xml:space="preserve"> (in advance to the best of their ability)</w:t>
      </w:r>
      <w:r w:rsidR="00A6073C" w:rsidRPr="00A6073C">
        <w:rPr>
          <w:rFonts w:asciiTheme="majorHAnsi" w:eastAsia="Times New Roman" w:hAnsiTheme="majorHAnsi" w:cstheme="majorHAnsi"/>
        </w:rPr>
        <w:t xml:space="preserve">, and withdraw from any recruiting process they do not intend to fully pursue. The Center for Career Development </w:t>
      </w:r>
      <w:r w:rsidR="00C531CB" w:rsidRPr="00C531CB">
        <w:rPr>
          <w:rFonts w:asciiTheme="majorHAnsi" w:eastAsia="Times New Roman" w:hAnsiTheme="majorHAnsi" w:cstheme="majorHAnsi"/>
        </w:rPr>
        <w:t xml:space="preserve">will adhere to </w:t>
      </w:r>
      <w:r w:rsidR="00A6073C" w:rsidRPr="00A6073C">
        <w:rPr>
          <w:rFonts w:asciiTheme="majorHAnsi" w:eastAsia="Times New Roman" w:hAnsiTheme="majorHAnsi" w:cstheme="majorHAnsi"/>
        </w:rPr>
        <w:t>a zero tolerance policy for students who conduct themselves unethically and/or unprofessionally during their search.</w:t>
      </w:r>
    </w:p>
    <w:p w:rsidR="00C531CB" w:rsidRPr="007F448E" w:rsidRDefault="005A3B66" w:rsidP="00C531CB">
      <w:pPr>
        <w:pStyle w:val="NormalWeb"/>
        <w:rPr>
          <w:rFonts w:asciiTheme="majorHAnsi" w:hAnsiTheme="majorHAnsi" w:cstheme="majorHAnsi"/>
          <w:b/>
          <w:sz w:val="22"/>
          <w:szCs w:val="22"/>
          <w:u w:val="single"/>
        </w:rPr>
      </w:pPr>
      <w:r w:rsidRPr="007F448E">
        <w:rPr>
          <w:rFonts w:asciiTheme="majorHAnsi" w:hAnsiTheme="majorHAnsi" w:cstheme="majorHAnsi"/>
          <w:b/>
          <w:sz w:val="22"/>
          <w:szCs w:val="22"/>
          <w:u w:val="single"/>
        </w:rPr>
        <w:t>Employer Expectations</w:t>
      </w:r>
      <w:r w:rsidR="001625D3" w:rsidRPr="007F448E">
        <w:rPr>
          <w:rFonts w:asciiTheme="majorHAnsi" w:hAnsiTheme="majorHAnsi" w:cstheme="majorHAnsi"/>
          <w:b/>
          <w:sz w:val="22"/>
          <w:szCs w:val="22"/>
          <w:u w:val="single"/>
        </w:rPr>
        <w:t>, Job Postings</w:t>
      </w:r>
      <w:r w:rsidR="00495CCF" w:rsidRPr="007F448E">
        <w:rPr>
          <w:rFonts w:asciiTheme="majorHAnsi" w:hAnsiTheme="majorHAnsi" w:cstheme="majorHAnsi"/>
          <w:b/>
          <w:sz w:val="22"/>
          <w:szCs w:val="22"/>
          <w:u w:val="single"/>
        </w:rPr>
        <w:t xml:space="preserve"> and Hiring Practices</w:t>
      </w:r>
      <w:r w:rsidRPr="007F448E">
        <w:rPr>
          <w:rFonts w:asciiTheme="majorHAnsi" w:hAnsiTheme="majorHAnsi" w:cstheme="majorHAnsi"/>
          <w:b/>
          <w:sz w:val="22"/>
          <w:szCs w:val="22"/>
          <w:u w:val="single"/>
        </w:rPr>
        <w:t>:</w:t>
      </w:r>
    </w:p>
    <w:p w:rsidR="00495CCF" w:rsidRDefault="00C531CB" w:rsidP="00C531CB">
      <w:pPr>
        <w:spacing w:before="100" w:beforeAutospacing="1" w:after="100" w:afterAutospacing="1" w:line="240" w:lineRule="auto"/>
        <w:rPr>
          <w:rFonts w:asciiTheme="majorHAnsi" w:eastAsia="Times New Roman" w:hAnsiTheme="majorHAnsi" w:cstheme="majorHAnsi"/>
        </w:rPr>
      </w:pPr>
      <w:r w:rsidRPr="00A6073C">
        <w:rPr>
          <w:rFonts w:asciiTheme="majorHAnsi" w:eastAsia="Times New Roman" w:hAnsiTheme="majorHAnsi" w:cstheme="majorHAnsi"/>
        </w:rPr>
        <w:t xml:space="preserve">We ask </w:t>
      </w:r>
      <w:r w:rsidR="005A3B66">
        <w:rPr>
          <w:rFonts w:asciiTheme="majorHAnsi" w:eastAsia="Times New Roman" w:hAnsiTheme="majorHAnsi" w:cstheme="majorHAnsi"/>
        </w:rPr>
        <w:t>that o</w:t>
      </w:r>
      <w:r w:rsidRPr="00A6073C">
        <w:rPr>
          <w:rFonts w:asciiTheme="majorHAnsi" w:eastAsia="Times New Roman" w:hAnsiTheme="majorHAnsi" w:cstheme="majorHAnsi"/>
        </w:rPr>
        <w:t xml:space="preserve">ur recruiting partners please respect and adhere to the below </w:t>
      </w:r>
      <w:r w:rsidR="00ED10D5">
        <w:rPr>
          <w:rFonts w:asciiTheme="majorHAnsi" w:eastAsia="Times New Roman" w:hAnsiTheme="majorHAnsi" w:cstheme="majorHAnsi"/>
        </w:rPr>
        <w:t>expectations</w:t>
      </w:r>
      <w:r w:rsidRPr="00A6073C">
        <w:rPr>
          <w:rFonts w:asciiTheme="majorHAnsi" w:eastAsia="Times New Roman" w:hAnsiTheme="majorHAnsi" w:cstheme="majorHAnsi"/>
        </w:rPr>
        <w:t xml:space="preserve"> whether you recruit on campus or virtually.</w:t>
      </w:r>
      <w:r w:rsidRPr="00C531CB">
        <w:rPr>
          <w:rFonts w:asciiTheme="majorHAnsi" w:eastAsia="Times New Roman" w:hAnsiTheme="majorHAnsi" w:cstheme="majorHAnsi"/>
        </w:rPr>
        <w:t xml:space="preserve"> </w:t>
      </w:r>
    </w:p>
    <w:p w:rsidR="00020687" w:rsidRDefault="00B70672" w:rsidP="00020687">
      <w:pPr>
        <w:spacing w:before="100" w:beforeAutospacing="1" w:after="100" w:afterAutospacing="1" w:line="240" w:lineRule="auto"/>
        <w:rPr>
          <w:rFonts w:asciiTheme="majorHAnsi" w:eastAsia="Times New Roman" w:hAnsiTheme="majorHAnsi" w:cstheme="majorHAnsi"/>
        </w:rPr>
      </w:pPr>
      <w:r w:rsidRPr="007F448E">
        <w:rPr>
          <w:rFonts w:asciiTheme="majorHAnsi" w:eastAsia="Times New Roman" w:hAnsiTheme="majorHAnsi" w:cstheme="majorHAnsi"/>
          <w:i/>
        </w:rPr>
        <w:t>Job Posting</w:t>
      </w:r>
      <w:r w:rsidRPr="00020687">
        <w:rPr>
          <w:rFonts w:asciiTheme="majorHAnsi" w:eastAsia="Times New Roman" w:hAnsiTheme="majorHAnsi" w:cstheme="majorHAnsi"/>
        </w:rPr>
        <w:t xml:space="preserve"> </w:t>
      </w:r>
      <w:r w:rsidR="00E34421" w:rsidRPr="00020687">
        <w:rPr>
          <w:rFonts w:asciiTheme="majorHAnsi" w:eastAsia="Times New Roman" w:hAnsiTheme="majorHAnsi" w:cstheme="majorHAnsi"/>
        </w:rPr>
        <w:t>–</w:t>
      </w:r>
      <w:r w:rsidRPr="00020687">
        <w:rPr>
          <w:rFonts w:asciiTheme="majorHAnsi" w:eastAsia="Times New Roman" w:hAnsiTheme="majorHAnsi" w:cstheme="majorHAnsi"/>
        </w:rPr>
        <w:t xml:space="preserve"> </w:t>
      </w:r>
      <w:r w:rsidR="00020687" w:rsidRPr="00020687">
        <w:rPr>
          <w:rFonts w:asciiTheme="majorHAnsi" w:eastAsia="Times New Roman" w:hAnsiTheme="majorHAnsi" w:cstheme="majorHAnsi"/>
        </w:rPr>
        <w:t xml:space="preserve">The Career Development Center uses a web-based application system, for all </w:t>
      </w:r>
      <w:r w:rsidR="00020687">
        <w:rPr>
          <w:rFonts w:asciiTheme="majorHAnsi" w:eastAsia="Times New Roman" w:hAnsiTheme="majorHAnsi" w:cstheme="majorHAnsi"/>
        </w:rPr>
        <w:t xml:space="preserve">of </w:t>
      </w:r>
      <w:r w:rsidR="00020687" w:rsidRPr="00020687">
        <w:rPr>
          <w:rFonts w:asciiTheme="majorHAnsi" w:eastAsia="Times New Roman" w:hAnsiTheme="majorHAnsi" w:cstheme="majorHAnsi"/>
        </w:rPr>
        <w:t>our online</w:t>
      </w:r>
      <w:r w:rsidR="00020687">
        <w:rPr>
          <w:rFonts w:asciiTheme="majorHAnsi" w:eastAsia="Times New Roman" w:hAnsiTheme="majorHAnsi" w:cstheme="majorHAnsi"/>
        </w:rPr>
        <w:t xml:space="preserve"> j</w:t>
      </w:r>
      <w:r w:rsidR="00020687" w:rsidRPr="00020687">
        <w:rPr>
          <w:rFonts w:asciiTheme="majorHAnsi" w:eastAsia="Times New Roman" w:hAnsiTheme="majorHAnsi" w:cstheme="majorHAnsi"/>
        </w:rPr>
        <w:t xml:space="preserve">ob </w:t>
      </w:r>
      <w:r w:rsidR="00020687">
        <w:rPr>
          <w:rFonts w:asciiTheme="majorHAnsi" w:eastAsia="Times New Roman" w:hAnsiTheme="majorHAnsi" w:cstheme="majorHAnsi"/>
        </w:rPr>
        <w:t>p</w:t>
      </w:r>
      <w:r w:rsidR="00020687" w:rsidRPr="00020687">
        <w:rPr>
          <w:rFonts w:asciiTheme="majorHAnsi" w:eastAsia="Times New Roman" w:hAnsiTheme="majorHAnsi" w:cstheme="majorHAnsi"/>
        </w:rPr>
        <w:t xml:space="preserve">osting needs. In order </w:t>
      </w:r>
      <w:r w:rsidR="007F0FD7">
        <w:rPr>
          <w:rFonts w:asciiTheme="majorHAnsi" w:eastAsia="Times New Roman" w:hAnsiTheme="majorHAnsi" w:cstheme="majorHAnsi"/>
        </w:rPr>
        <w:t>approve your job posting</w:t>
      </w:r>
      <w:r w:rsidR="00020687" w:rsidRPr="00020687">
        <w:rPr>
          <w:rFonts w:asciiTheme="majorHAnsi" w:eastAsia="Times New Roman" w:hAnsiTheme="majorHAnsi" w:cstheme="majorHAnsi"/>
        </w:rPr>
        <w:t>, employers are expected to:</w:t>
      </w:r>
    </w:p>
    <w:p w:rsidR="00020687" w:rsidRPr="009F6B72" w:rsidRDefault="00020687" w:rsidP="00020687">
      <w:pPr>
        <w:pStyle w:val="ListParagraph"/>
        <w:numPr>
          <w:ilvl w:val="0"/>
          <w:numId w:val="5"/>
        </w:numPr>
        <w:spacing w:before="100" w:beforeAutospacing="1" w:after="100" w:afterAutospacing="1" w:line="240" w:lineRule="auto"/>
        <w:rPr>
          <w:rFonts w:asciiTheme="majorHAnsi" w:eastAsia="Times New Roman" w:hAnsiTheme="majorHAnsi" w:cstheme="majorHAnsi"/>
        </w:rPr>
      </w:pPr>
      <w:r w:rsidRPr="009F6B72">
        <w:rPr>
          <w:rFonts w:asciiTheme="majorHAnsi" w:eastAsia="Times New Roman" w:hAnsiTheme="majorHAnsi" w:cstheme="majorHAnsi"/>
        </w:rPr>
        <w:t xml:space="preserve">Post </w:t>
      </w:r>
      <w:r w:rsidR="00E34421" w:rsidRPr="009F6B72">
        <w:rPr>
          <w:rFonts w:asciiTheme="majorHAnsi" w:eastAsia="Times New Roman" w:hAnsiTheme="majorHAnsi" w:cstheme="majorHAnsi"/>
        </w:rPr>
        <w:t>current openings for internships,</w:t>
      </w:r>
      <w:r w:rsidRPr="009F6B72">
        <w:rPr>
          <w:rFonts w:asciiTheme="majorHAnsi" w:eastAsia="Times New Roman" w:hAnsiTheme="majorHAnsi" w:cstheme="majorHAnsi"/>
        </w:rPr>
        <w:t xml:space="preserve"> permanent employment</w:t>
      </w:r>
      <w:r w:rsidR="00E34421" w:rsidRPr="009F6B72">
        <w:rPr>
          <w:rFonts w:asciiTheme="majorHAnsi" w:eastAsia="Times New Roman" w:hAnsiTheme="majorHAnsi" w:cstheme="majorHAnsi"/>
        </w:rPr>
        <w:t xml:space="preserve"> </w:t>
      </w:r>
      <w:r w:rsidRPr="009F6B72">
        <w:rPr>
          <w:rFonts w:asciiTheme="majorHAnsi" w:eastAsia="Times New Roman" w:hAnsiTheme="majorHAnsi" w:cstheme="majorHAnsi"/>
        </w:rPr>
        <w:t>or fellowship opportunities</w:t>
      </w:r>
      <w:r w:rsidR="00E34421" w:rsidRPr="009F6B72">
        <w:rPr>
          <w:rFonts w:asciiTheme="majorHAnsi" w:eastAsia="Times New Roman" w:hAnsiTheme="majorHAnsi" w:cstheme="majorHAnsi"/>
        </w:rPr>
        <w:t>.</w:t>
      </w:r>
    </w:p>
    <w:p w:rsidR="00020687" w:rsidRPr="009F6B72" w:rsidRDefault="00020687" w:rsidP="00AC7337">
      <w:pPr>
        <w:pStyle w:val="ListParagraph"/>
        <w:numPr>
          <w:ilvl w:val="0"/>
          <w:numId w:val="4"/>
        </w:numPr>
        <w:spacing w:before="100" w:beforeAutospacing="1" w:after="100" w:afterAutospacing="1" w:line="240" w:lineRule="auto"/>
        <w:rPr>
          <w:rFonts w:asciiTheme="majorHAnsi" w:eastAsia="Times New Roman" w:hAnsiTheme="majorHAnsi" w:cstheme="majorHAnsi"/>
        </w:rPr>
      </w:pPr>
      <w:r w:rsidRPr="009F6B72">
        <w:rPr>
          <w:rFonts w:asciiTheme="majorHAnsi" w:eastAsia="Times New Roman" w:hAnsiTheme="majorHAnsi" w:cstheme="majorHAnsi"/>
        </w:rPr>
        <w:t xml:space="preserve">Provide sufficient </w:t>
      </w:r>
      <w:r w:rsidR="00E34421" w:rsidRPr="009F6B72">
        <w:rPr>
          <w:rFonts w:asciiTheme="majorHAnsi" w:eastAsia="Times New Roman" w:hAnsiTheme="majorHAnsi" w:cstheme="majorHAnsi"/>
        </w:rPr>
        <w:t xml:space="preserve">detail to </w:t>
      </w:r>
      <w:r w:rsidRPr="009F6B72">
        <w:rPr>
          <w:rFonts w:asciiTheme="majorHAnsi" w:eastAsia="Times New Roman" w:hAnsiTheme="majorHAnsi" w:cstheme="majorHAnsi"/>
        </w:rPr>
        <w:t xml:space="preserve">fully </w:t>
      </w:r>
      <w:r w:rsidR="00E34421" w:rsidRPr="009F6B72">
        <w:rPr>
          <w:rFonts w:asciiTheme="majorHAnsi" w:eastAsia="Times New Roman" w:hAnsiTheme="majorHAnsi" w:cstheme="majorHAnsi"/>
        </w:rPr>
        <w:t xml:space="preserve">convey </w:t>
      </w:r>
      <w:r w:rsidRPr="009F6B72">
        <w:rPr>
          <w:rFonts w:asciiTheme="majorHAnsi" w:eastAsia="Times New Roman" w:hAnsiTheme="majorHAnsi" w:cstheme="majorHAnsi"/>
        </w:rPr>
        <w:t xml:space="preserve">to students the essential functions of the job opening. </w:t>
      </w:r>
    </w:p>
    <w:p w:rsidR="00E34421" w:rsidRPr="00E34421" w:rsidRDefault="007F0FD7" w:rsidP="00E34421">
      <w:pPr>
        <w:numPr>
          <w:ilvl w:val="0"/>
          <w:numId w:val="4"/>
        </w:numPr>
        <w:spacing w:before="100" w:beforeAutospacing="1" w:after="100" w:afterAutospacing="1" w:line="240" w:lineRule="auto"/>
        <w:rPr>
          <w:rFonts w:asciiTheme="majorHAnsi" w:eastAsia="Times New Roman" w:hAnsiTheme="majorHAnsi" w:cstheme="majorHAnsi"/>
        </w:rPr>
      </w:pPr>
      <w:r w:rsidRPr="009F6B72">
        <w:rPr>
          <w:rFonts w:asciiTheme="majorHAnsi" w:eastAsia="Times New Roman" w:hAnsiTheme="majorHAnsi" w:cstheme="majorHAnsi"/>
        </w:rPr>
        <w:t xml:space="preserve">Post communications that </w:t>
      </w:r>
      <w:r w:rsidR="009F6B72" w:rsidRPr="009F6B72">
        <w:rPr>
          <w:rFonts w:asciiTheme="majorHAnsi" w:eastAsia="Times New Roman" w:hAnsiTheme="majorHAnsi" w:cstheme="majorHAnsi"/>
        </w:rPr>
        <w:t xml:space="preserve">are </w:t>
      </w:r>
      <w:r w:rsidRPr="009F6B72">
        <w:rPr>
          <w:rFonts w:asciiTheme="majorHAnsi" w:eastAsia="Times New Roman" w:hAnsiTheme="majorHAnsi" w:cstheme="majorHAnsi"/>
        </w:rPr>
        <w:t>free from “</w:t>
      </w:r>
      <w:r w:rsidR="00E34421" w:rsidRPr="00E34421">
        <w:rPr>
          <w:rFonts w:asciiTheme="majorHAnsi" w:eastAsia="Times New Roman" w:hAnsiTheme="majorHAnsi" w:cstheme="majorHAnsi"/>
        </w:rPr>
        <w:t>sexually explicit, obscene, libelous, defamatory, threatening, harassing, abusive, or hateful</w:t>
      </w:r>
      <w:r w:rsidRPr="009F6B72">
        <w:rPr>
          <w:rFonts w:asciiTheme="majorHAnsi" w:eastAsia="Times New Roman" w:hAnsiTheme="majorHAnsi" w:cstheme="majorHAnsi"/>
        </w:rPr>
        <w:t xml:space="preserve"> content</w:t>
      </w:r>
      <w:r w:rsidR="00E34421" w:rsidRPr="00E34421">
        <w:rPr>
          <w:rFonts w:asciiTheme="majorHAnsi" w:eastAsia="Times New Roman" w:hAnsiTheme="majorHAnsi" w:cstheme="majorHAnsi"/>
        </w:rPr>
        <w:t>; or anything that is embarrassing or offensive to another p</w:t>
      </w:r>
      <w:r w:rsidRPr="009F6B72">
        <w:rPr>
          <w:rFonts w:asciiTheme="majorHAnsi" w:eastAsia="Times New Roman" w:hAnsiTheme="majorHAnsi" w:cstheme="majorHAnsi"/>
        </w:rPr>
        <w:t>erson or entity</w:t>
      </w:r>
      <w:r w:rsidR="009F6B72">
        <w:rPr>
          <w:rFonts w:asciiTheme="majorHAnsi" w:eastAsia="Times New Roman" w:hAnsiTheme="majorHAnsi" w:cstheme="majorHAnsi"/>
        </w:rPr>
        <w:t>,”</w:t>
      </w:r>
      <w:r w:rsidRPr="009F6B72">
        <w:rPr>
          <w:rFonts w:asciiTheme="majorHAnsi" w:eastAsia="Times New Roman" w:hAnsiTheme="majorHAnsi" w:cstheme="majorHAnsi"/>
        </w:rPr>
        <w:t xml:space="preserve"> as referenced by </w:t>
      </w:r>
      <w:r w:rsidRPr="009F6B72">
        <w:rPr>
          <w:rFonts w:asciiTheme="majorHAnsi" w:hAnsiTheme="majorHAnsi" w:cstheme="majorHAnsi"/>
        </w:rPr>
        <w:t xml:space="preserve">National Association for Colleges and Employers </w:t>
      </w:r>
      <w:r w:rsidR="009F6B72">
        <w:rPr>
          <w:rFonts w:asciiTheme="majorHAnsi" w:hAnsiTheme="majorHAnsi" w:cstheme="majorHAnsi"/>
        </w:rPr>
        <w:t>(</w:t>
      </w:r>
      <w:r w:rsidRPr="009F6B72">
        <w:rPr>
          <w:rFonts w:asciiTheme="majorHAnsi" w:eastAsia="Times New Roman" w:hAnsiTheme="majorHAnsi" w:cstheme="majorHAnsi"/>
        </w:rPr>
        <w:t>NACE</w:t>
      </w:r>
      <w:r w:rsidR="009F6B72">
        <w:rPr>
          <w:rFonts w:asciiTheme="majorHAnsi" w:eastAsia="Times New Roman" w:hAnsiTheme="majorHAnsi" w:cstheme="majorHAnsi"/>
        </w:rPr>
        <w:t>)</w:t>
      </w:r>
      <w:r w:rsidRPr="009F6B72">
        <w:rPr>
          <w:rFonts w:asciiTheme="majorHAnsi" w:eastAsia="Times New Roman" w:hAnsiTheme="majorHAnsi" w:cstheme="majorHAnsi"/>
        </w:rPr>
        <w:t xml:space="preserve"> policy guidelines</w:t>
      </w:r>
      <w:r w:rsidR="009F6B72">
        <w:rPr>
          <w:rFonts w:asciiTheme="majorHAnsi" w:eastAsia="Times New Roman" w:hAnsiTheme="majorHAnsi" w:cstheme="majorHAnsi"/>
        </w:rPr>
        <w:t>.</w:t>
      </w:r>
    </w:p>
    <w:p w:rsidR="007F0FD7" w:rsidRPr="009F6B72" w:rsidRDefault="009F6B72" w:rsidP="00E165E2">
      <w:pPr>
        <w:numPr>
          <w:ilvl w:val="0"/>
          <w:numId w:val="4"/>
        </w:numPr>
        <w:spacing w:before="100" w:beforeAutospacing="1" w:after="100" w:afterAutospacing="1" w:line="240" w:lineRule="auto"/>
        <w:rPr>
          <w:rFonts w:asciiTheme="majorHAnsi" w:eastAsia="Times New Roman" w:hAnsiTheme="majorHAnsi" w:cstheme="majorHAnsi"/>
        </w:rPr>
      </w:pPr>
      <w:r w:rsidRPr="009F6B72">
        <w:rPr>
          <w:rFonts w:asciiTheme="majorHAnsi" w:eastAsia="Times New Roman" w:hAnsiTheme="majorHAnsi" w:cstheme="majorHAnsi"/>
        </w:rPr>
        <w:t>P</w:t>
      </w:r>
      <w:r w:rsidR="00E34421" w:rsidRPr="00E34421">
        <w:rPr>
          <w:rFonts w:asciiTheme="majorHAnsi" w:eastAsia="Times New Roman" w:hAnsiTheme="majorHAnsi" w:cstheme="majorHAnsi"/>
        </w:rPr>
        <w:t>ostings or e-mail</w:t>
      </w:r>
      <w:r w:rsidRPr="009F6B72">
        <w:rPr>
          <w:rFonts w:asciiTheme="majorHAnsi" w:eastAsia="Times New Roman" w:hAnsiTheme="majorHAnsi" w:cstheme="majorHAnsi"/>
        </w:rPr>
        <w:t xml:space="preserve"> communications to students are not intended for </w:t>
      </w:r>
      <w:r w:rsidR="00E34421" w:rsidRPr="00E34421">
        <w:rPr>
          <w:rFonts w:asciiTheme="majorHAnsi" w:eastAsia="Times New Roman" w:hAnsiTheme="majorHAnsi" w:cstheme="majorHAnsi"/>
        </w:rPr>
        <w:t xml:space="preserve">advertisements </w:t>
      </w:r>
      <w:r w:rsidR="007F0FD7" w:rsidRPr="009F6B72">
        <w:rPr>
          <w:rFonts w:asciiTheme="majorHAnsi" w:eastAsia="Times New Roman" w:hAnsiTheme="majorHAnsi" w:cstheme="majorHAnsi"/>
        </w:rPr>
        <w:t>or solicitations for employment.</w:t>
      </w:r>
      <w:r w:rsidR="007F448E">
        <w:rPr>
          <w:rFonts w:asciiTheme="majorHAnsi" w:eastAsia="Times New Roman" w:hAnsiTheme="majorHAnsi" w:cstheme="majorHAnsi"/>
        </w:rPr>
        <w:t xml:space="preserve"> </w:t>
      </w:r>
    </w:p>
    <w:p w:rsidR="007F0FD7" w:rsidRPr="009F6B72" w:rsidRDefault="007F0FD7" w:rsidP="007F0FD7">
      <w:pPr>
        <w:spacing w:before="100" w:beforeAutospacing="1" w:after="100" w:afterAutospacing="1" w:line="240" w:lineRule="auto"/>
        <w:rPr>
          <w:rFonts w:asciiTheme="majorHAnsi" w:eastAsia="Times New Roman" w:hAnsiTheme="majorHAnsi" w:cstheme="majorHAnsi"/>
        </w:rPr>
      </w:pPr>
      <w:r w:rsidRPr="009F6B72">
        <w:rPr>
          <w:rFonts w:asciiTheme="majorHAnsi" w:eastAsia="Times New Roman" w:hAnsiTheme="majorHAnsi" w:cstheme="majorHAnsi"/>
        </w:rPr>
        <w:lastRenderedPageBreak/>
        <w:t xml:space="preserve">CDC will review the employer’s website and job description </w:t>
      </w:r>
      <w:r w:rsidRPr="009F6B72">
        <w:rPr>
          <w:rFonts w:asciiTheme="majorHAnsi" w:eastAsia="Times New Roman" w:hAnsiTheme="majorHAnsi" w:cstheme="majorHAnsi"/>
        </w:rPr>
        <w:t xml:space="preserve">for appropriateness prior to approval of the job posting in Handshake. </w:t>
      </w:r>
      <w:r w:rsidRPr="009F6B72">
        <w:rPr>
          <w:rFonts w:asciiTheme="majorHAnsi" w:eastAsia="Times New Roman" w:hAnsiTheme="majorHAnsi" w:cstheme="majorHAnsi"/>
        </w:rPr>
        <w:t xml:space="preserve"> </w:t>
      </w:r>
    </w:p>
    <w:p w:rsidR="009F6B72" w:rsidRDefault="009F6B72" w:rsidP="009F6B72">
      <w:pPr>
        <w:spacing w:before="100" w:beforeAutospacing="1" w:after="100" w:afterAutospacing="1" w:line="240" w:lineRule="auto"/>
        <w:rPr>
          <w:rFonts w:asciiTheme="majorHAnsi" w:eastAsia="Times New Roman" w:hAnsiTheme="majorHAnsi" w:cstheme="majorHAnsi"/>
        </w:rPr>
      </w:pPr>
      <w:r w:rsidRPr="007F448E">
        <w:rPr>
          <w:rFonts w:asciiTheme="majorHAnsi" w:eastAsia="Times New Roman" w:hAnsiTheme="majorHAnsi" w:cstheme="majorHAnsi"/>
          <w:i/>
        </w:rPr>
        <w:t>Interviews</w:t>
      </w:r>
      <w:r>
        <w:rPr>
          <w:rFonts w:asciiTheme="majorHAnsi" w:eastAsia="Times New Roman" w:hAnsiTheme="majorHAnsi" w:cstheme="majorHAnsi"/>
        </w:rPr>
        <w:t xml:space="preserve"> – </w:t>
      </w:r>
      <w:r>
        <w:rPr>
          <w:rFonts w:asciiTheme="majorHAnsi" w:eastAsia="Times New Roman" w:hAnsiTheme="majorHAnsi" w:cstheme="majorHAnsi"/>
        </w:rPr>
        <w:t>A</w:t>
      </w:r>
      <w:r>
        <w:rPr>
          <w:rFonts w:asciiTheme="majorHAnsi" w:eastAsia="Times New Roman" w:hAnsiTheme="majorHAnsi" w:cstheme="majorHAnsi"/>
        </w:rPr>
        <w:t xml:space="preserve">s a best practice, we recommend that employers schedule off-campus interviews with a minimum of 3 days’ notice to the student. </w:t>
      </w:r>
      <w:r w:rsidRPr="00A6073C">
        <w:rPr>
          <w:rFonts w:asciiTheme="majorHAnsi" w:eastAsia="Times New Roman" w:hAnsiTheme="majorHAnsi" w:cstheme="majorHAnsi"/>
        </w:rPr>
        <w:t>This time is critical for students to arrange travel and rearrange academic and/or other leadership commitments.</w:t>
      </w:r>
      <w:r>
        <w:rPr>
          <w:rFonts w:asciiTheme="majorHAnsi" w:eastAsia="Times New Roman" w:hAnsiTheme="majorHAnsi" w:cstheme="majorHAnsi"/>
        </w:rPr>
        <w:t xml:space="preserve"> </w:t>
      </w:r>
    </w:p>
    <w:p w:rsidR="009F6B72" w:rsidRDefault="009F6B72" w:rsidP="009F6B72">
      <w:pPr>
        <w:numPr>
          <w:ilvl w:val="0"/>
          <w:numId w:val="1"/>
        </w:numPr>
        <w:spacing w:before="100" w:beforeAutospacing="1" w:after="100" w:afterAutospacing="1" w:line="240" w:lineRule="auto"/>
        <w:rPr>
          <w:rFonts w:asciiTheme="majorHAnsi" w:eastAsia="Times New Roman" w:hAnsiTheme="majorHAnsi" w:cstheme="majorHAnsi"/>
        </w:rPr>
      </w:pPr>
      <w:r w:rsidRPr="00E34421">
        <w:rPr>
          <w:rFonts w:asciiTheme="majorHAnsi" w:eastAsia="Times New Roman" w:hAnsiTheme="majorHAnsi" w:cstheme="majorHAnsi"/>
        </w:rPr>
        <w:t>Scheduling Needs</w:t>
      </w:r>
      <w:r w:rsidRPr="001625D3">
        <w:rPr>
          <w:rFonts w:asciiTheme="majorHAnsi" w:eastAsia="Times New Roman" w:hAnsiTheme="majorHAnsi" w:cstheme="majorHAnsi"/>
          <w:b/>
          <w:bCs/>
        </w:rPr>
        <w:t>:</w:t>
      </w:r>
      <w:r w:rsidRPr="001625D3">
        <w:rPr>
          <w:rFonts w:asciiTheme="majorHAnsi" w:eastAsia="Times New Roman" w:hAnsiTheme="majorHAnsi" w:cstheme="majorHAnsi"/>
        </w:rPr>
        <w:t xml:space="preserve"> </w:t>
      </w:r>
      <w:r w:rsidRPr="00E34421">
        <w:rPr>
          <w:rFonts w:asciiTheme="majorHAnsi" w:eastAsia="Times New Roman" w:hAnsiTheme="majorHAnsi" w:cstheme="majorHAnsi"/>
        </w:rPr>
        <w:t>CDC will ma</w:t>
      </w:r>
      <w:r w:rsidRPr="001625D3">
        <w:rPr>
          <w:rFonts w:asciiTheme="majorHAnsi" w:eastAsia="Times New Roman" w:hAnsiTheme="majorHAnsi" w:cstheme="majorHAnsi"/>
        </w:rPr>
        <w:t xml:space="preserve">ke every effort to customize interview schedules to accommodate recruiters’ needs, </w:t>
      </w:r>
      <w:r w:rsidRPr="00E34421">
        <w:rPr>
          <w:rFonts w:asciiTheme="majorHAnsi" w:eastAsia="Times New Roman" w:hAnsiTheme="majorHAnsi" w:cstheme="majorHAnsi"/>
        </w:rPr>
        <w:t xml:space="preserve">and </w:t>
      </w:r>
      <w:r w:rsidRPr="001625D3">
        <w:rPr>
          <w:rFonts w:asciiTheme="majorHAnsi" w:eastAsia="Times New Roman" w:hAnsiTheme="majorHAnsi" w:cstheme="majorHAnsi"/>
        </w:rPr>
        <w:t xml:space="preserve">make every effort to ensure that only students who match the employer’s stated qualifications and work authorization are able to interview. </w:t>
      </w:r>
    </w:p>
    <w:p w:rsidR="009F6B72" w:rsidRPr="009F6B72" w:rsidRDefault="009F6B72" w:rsidP="009F6B72">
      <w:pPr>
        <w:numPr>
          <w:ilvl w:val="0"/>
          <w:numId w:val="1"/>
        </w:numPr>
        <w:spacing w:before="100" w:beforeAutospacing="1" w:after="100" w:afterAutospacing="1" w:line="240" w:lineRule="auto"/>
        <w:rPr>
          <w:rFonts w:asciiTheme="majorHAnsi" w:eastAsia="Times New Roman" w:hAnsiTheme="majorHAnsi" w:cstheme="majorHAnsi"/>
        </w:rPr>
      </w:pPr>
      <w:r>
        <w:rPr>
          <w:rFonts w:asciiTheme="majorHAnsi" w:eastAsia="Times New Roman" w:hAnsiTheme="majorHAnsi" w:cstheme="majorHAnsi"/>
        </w:rPr>
        <w:t>Candidate</w:t>
      </w:r>
      <w:r w:rsidRPr="009F6B72">
        <w:rPr>
          <w:rFonts w:asciiTheme="majorHAnsi" w:eastAsia="Times New Roman" w:hAnsiTheme="majorHAnsi" w:cstheme="majorHAnsi"/>
        </w:rPr>
        <w:t xml:space="preserve"> Changes: </w:t>
      </w:r>
      <w:r w:rsidRPr="001625D3">
        <w:rPr>
          <w:rFonts w:asciiTheme="majorHAnsi" w:eastAsia="Times New Roman" w:hAnsiTheme="majorHAnsi" w:cstheme="majorHAnsi"/>
        </w:rPr>
        <w:t xml:space="preserve">Employers </w:t>
      </w:r>
      <w:r w:rsidRPr="009F6B72">
        <w:rPr>
          <w:rFonts w:asciiTheme="majorHAnsi" w:eastAsia="Times New Roman" w:hAnsiTheme="majorHAnsi" w:cstheme="majorHAnsi"/>
        </w:rPr>
        <w:t xml:space="preserve">are expected to notify </w:t>
      </w:r>
      <w:r w:rsidRPr="001625D3">
        <w:rPr>
          <w:rFonts w:asciiTheme="majorHAnsi" w:eastAsia="Times New Roman" w:hAnsiTheme="majorHAnsi" w:cstheme="majorHAnsi"/>
        </w:rPr>
        <w:t>individuals</w:t>
      </w:r>
      <w:r w:rsidRPr="009F6B72">
        <w:rPr>
          <w:rFonts w:asciiTheme="majorHAnsi" w:eastAsia="Times New Roman" w:hAnsiTheme="majorHAnsi" w:cstheme="majorHAnsi"/>
        </w:rPr>
        <w:t xml:space="preserve"> if they are removed</w:t>
      </w:r>
      <w:r w:rsidRPr="001625D3">
        <w:rPr>
          <w:rFonts w:asciiTheme="majorHAnsi" w:eastAsia="Times New Roman" w:hAnsiTheme="majorHAnsi" w:cstheme="majorHAnsi"/>
        </w:rPr>
        <w:t xml:space="preserve"> from interview schedules</w:t>
      </w:r>
      <w:r w:rsidRPr="009F6B72">
        <w:rPr>
          <w:rFonts w:asciiTheme="majorHAnsi" w:eastAsia="Times New Roman" w:hAnsiTheme="majorHAnsi" w:cstheme="majorHAnsi"/>
        </w:rPr>
        <w:t xml:space="preserve"> and ex</w:t>
      </w:r>
      <w:r w:rsidRPr="001625D3">
        <w:rPr>
          <w:rFonts w:asciiTheme="majorHAnsi" w:eastAsia="Times New Roman" w:hAnsiTheme="majorHAnsi" w:cstheme="majorHAnsi"/>
        </w:rPr>
        <w:t xml:space="preserve">plaining why they were removed, unless </w:t>
      </w:r>
      <w:r w:rsidRPr="009F6B72">
        <w:rPr>
          <w:rFonts w:asciiTheme="majorHAnsi" w:eastAsia="Times New Roman" w:hAnsiTheme="majorHAnsi" w:cstheme="majorHAnsi"/>
        </w:rPr>
        <w:t>CDC permitted a candidate that was not qualified</w:t>
      </w:r>
      <w:r w:rsidRPr="001625D3">
        <w:rPr>
          <w:rFonts w:asciiTheme="majorHAnsi" w:eastAsia="Times New Roman" w:hAnsiTheme="majorHAnsi" w:cstheme="majorHAnsi"/>
        </w:rPr>
        <w:t xml:space="preserve"> to schedule.</w:t>
      </w:r>
      <w:r w:rsidRPr="009F6B72">
        <w:rPr>
          <w:rFonts w:asciiTheme="majorHAnsi" w:eastAsia="Times New Roman" w:hAnsiTheme="majorHAnsi" w:cstheme="majorHAnsi"/>
        </w:rPr>
        <w:t xml:space="preserve"> Then the CDC will be responsible to notify the candidate. </w:t>
      </w:r>
    </w:p>
    <w:p w:rsidR="009F6B72" w:rsidRPr="00511D43" w:rsidRDefault="009F6B72" w:rsidP="009F6B72">
      <w:pPr>
        <w:numPr>
          <w:ilvl w:val="0"/>
          <w:numId w:val="1"/>
        </w:numPr>
        <w:spacing w:before="100" w:beforeAutospacing="1" w:after="100" w:afterAutospacing="1" w:line="240" w:lineRule="auto"/>
        <w:rPr>
          <w:rFonts w:asciiTheme="majorHAnsi" w:eastAsia="Times New Roman" w:hAnsiTheme="majorHAnsi" w:cstheme="majorHAnsi"/>
        </w:rPr>
      </w:pPr>
      <w:r w:rsidRPr="00E34421">
        <w:rPr>
          <w:rFonts w:asciiTheme="majorHAnsi" w:hAnsiTheme="majorHAnsi" w:cstheme="majorHAnsi"/>
          <w:bCs/>
        </w:rPr>
        <w:t>Cancellations</w:t>
      </w:r>
      <w:r w:rsidRPr="00E34421">
        <w:rPr>
          <w:rFonts w:asciiTheme="majorHAnsi" w:hAnsiTheme="majorHAnsi" w:cstheme="majorHAnsi"/>
        </w:rPr>
        <w:t xml:space="preserve">: </w:t>
      </w:r>
      <w:r>
        <w:rPr>
          <w:rFonts w:asciiTheme="majorHAnsi" w:hAnsiTheme="majorHAnsi" w:cstheme="majorHAnsi"/>
        </w:rPr>
        <w:t>The CDC understands that circumstances may arise where e</w:t>
      </w:r>
      <w:r w:rsidRPr="00E34421">
        <w:rPr>
          <w:rFonts w:asciiTheme="majorHAnsi" w:hAnsiTheme="majorHAnsi" w:cstheme="majorHAnsi"/>
        </w:rPr>
        <w:t>mployers</w:t>
      </w:r>
      <w:r>
        <w:rPr>
          <w:rFonts w:asciiTheme="majorHAnsi" w:hAnsiTheme="majorHAnsi" w:cstheme="majorHAnsi"/>
        </w:rPr>
        <w:t xml:space="preserve"> may need to </w:t>
      </w:r>
      <w:r w:rsidRPr="00E34421">
        <w:rPr>
          <w:rFonts w:asciiTheme="majorHAnsi" w:hAnsiTheme="majorHAnsi" w:cstheme="majorHAnsi"/>
        </w:rPr>
        <w:t>cancel</w:t>
      </w:r>
      <w:r>
        <w:rPr>
          <w:rFonts w:asciiTheme="majorHAnsi" w:hAnsiTheme="majorHAnsi" w:cstheme="majorHAnsi"/>
        </w:rPr>
        <w:t xml:space="preserve"> their</w:t>
      </w:r>
      <w:r w:rsidRPr="00E34421">
        <w:rPr>
          <w:rFonts w:asciiTheme="majorHAnsi" w:hAnsiTheme="majorHAnsi" w:cstheme="majorHAnsi"/>
        </w:rPr>
        <w:t xml:space="preserve"> interview schedules</w:t>
      </w:r>
      <w:r>
        <w:rPr>
          <w:rFonts w:asciiTheme="majorHAnsi" w:hAnsiTheme="majorHAnsi" w:cstheme="majorHAnsi"/>
        </w:rPr>
        <w:t xml:space="preserve">. The employer should partner with a CDC team member to make sure that all </w:t>
      </w:r>
      <w:r w:rsidRPr="00E34421">
        <w:rPr>
          <w:rFonts w:asciiTheme="majorHAnsi" w:hAnsiTheme="majorHAnsi" w:cstheme="majorHAnsi"/>
        </w:rPr>
        <w:t xml:space="preserve">students who were invited to interview </w:t>
      </w:r>
      <w:r>
        <w:rPr>
          <w:rFonts w:asciiTheme="majorHAnsi" w:hAnsiTheme="majorHAnsi" w:cstheme="majorHAnsi"/>
        </w:rPr>
        <w:t xml:space="preserve">are informed of the </w:t>
      </w:r>
      <w:r w:rsidRPr="00E34421">
        <w:rPr>
          <w:rFonts w:asciiTheme="majorHAnsi" w:hAnsiTheme="majorHAnsi" w:cstheme="majorHAnsi"/>
        </w:rPr>
        <w:t>cancellation.</w:t>
      </w:r>
      <w:r>
        <w:rPr>
          <w:rFonts w:asciiTheme="majorHAnsi" w:hAnsiTheme="majorHAnsi" w:cstheme="majorHAnsi"/>
        </w:rPr>
        <w:t xml:space="preserve"> </w:t>
      </w:r>
    </w:p>
    <w:p w:rsidR="00511D43" w:rsidRPr="00B52024" w:rsidRDefault="00511D43" w:rsidP="00511D43">
      <w:pPr>
        <w:numPr>
          <w:ilvl w:val="0"/>
          <w:numId w:val="1"/>
        </w:numPr>
        <w:spacing w:before="100" w:beforeAutospacing="1" w:after="100" w:afterAutospacing="1" w:line="240" w:lineRule="auto"/>
        <w:rPr>
          <w:rFonts w:asciiTheme="majorHAnsi" w:eastAsia="Times New Roman" w:hAnsiTheme="majorHAnsi" w:cstheme="majorHAnsi"/>
        </w:rPr>
      </w:pPr>
      <w:r>
        <w:rPr>
          <w:rFonts w:asciiTheme="majorHAnsi" w:hAnsiTheme="majorHAnsi" w:cstheme="majorHAnsi"/>
        </w:rPr>
        <w:t>Inclement Weather – Skidmore College CDC</w:t>
      </w:r>
      <w:r w:rsidRPr="00C531CB">
        <w:rPr>
          <w:rFonts w:asciiTheme="majorHAnsi" w:hAnsiTheme="majorHAnsi" w:cstheme="majorHAnsi"/>
        </w:rPr>
        <w:t xml:space="preserve"> follows the direction of the </w:t>
      </w:r>
      <w:proofErr w:type="gramStart"/>
      <w:r w:rsidRPr="00C531CB">
        <w:rPr>
          <w:rFonts w:asciiTheme="majorHAnsi" w:hAnsiTheme="majorHAnsi" w:cstheme="majorHAnsi"/>
        </w:rPr>
        <w:t>university for inclement weather</w:t>
      </w:r>
      <w:r>
        <w:rPr>
          <w:rFonts w:asciiTheme="majorHAnsi" w:hAnsiTheme="majorHAnsi" w:cstheme="majorHAnsi"/>
        </w:rPr>
        <w:t xml:space="preserve"> guidelines</w:t>
      </w:r>
      <w:proofErr w:type="gramEnd"/>
      <w:r w:rsidRPr="00C531CB">
        <w:rPr>
          <w:rFonts w:asciiTheme="majorHAnsi" w:hAnsiTheme="majorHAnsi" w:cstheme="majorHAnsi"/>
        </w:rPr>
        <w:t xml:space="preserve">. When the university is closed the Career </w:t>
      </w:r>
      <w:r>
        <w:rPr>
          <w:rFonts w:asciiTheme="majorHAnsi" w:hAnsiTheme="majorHAnsi" w:cstheme="majorHAnsi"/>
        </w:rPr>
        <w:t xml:space="preserve">Development </w:t>
      </w:r>
      <w:r w:rsidRPr="00C531CB">
        <w:rPr>
          <w:rFonts w:asciiTheme="majorHAnsi" w:hAnsiTheme="majorHAnsi" w:cstheme="majorHAnsi"/>
        </w:rPr>
        <w:t>Center is closed and all events are cancel</w:t>
      </w:r>
      <w:r>
        <w:rPr>
          <w:rFonts w:asciiTheme="majorHAnsi" w:hAnsiTheme="majorHAnsi" w:cstheme="majorHAnsi"/>
        </w:rPr>
        <w:t>l</w:t>
      </w:r>
      <w:r w:rsidRPr="00C531CB">
        <w:rPr>
          <w:rFonts w:asciiTheme="majorHAnsi" w:hAnsiTheme="majorHAnsi" w:cstheme="majorHAnsi"/>
        </w:rPr>
        <w:t xml:space="preserve">ed. The </w:t>
      </w:r>
      <w:r>
        <w:rPr>
          <w:rFonts w:asciiTheme="majorHAnsi" w:hAnsiTheme="majorHAnsi" w:cstheme="majorHAnsi"/>
        </w:rPr>
        <w:t>CDC</w:t>
      </w:r>
      <w:r w:rsidRPr="00C531CB">
        <w:rPr>
          <w:rFonts w:asciiTheme="majorHAnsi" w:hAnsiTheme="majorHAnsi" w:cstheme="majorHAnsi"/>
        </w:rPr>
        <w:t xml:space="preserve"> team will work with employers on the best strategy to reschedule canceled events.</w:t>
      </w:r>
    </w:p>
    <w:p w:rsidR="00B52024" w:rsidRPr="00B52024" w:rsidRDefault="00B52024" w:rsidP="00B52024">
      <w:pPr>
        <w:pStyle w:val="NormalWeb"/>
        <w:rPr>
          <w:rFonts w:asciiTheme="majorHAnsi" w:hAnsiTheme="majorHAnsi" w:cstheme="majorHAnsi"/>
          <w:sz w:val="22"/>
          <w:szCs w:val="22"/>
        </w:rPr>
      </w:pPr>
      <w:r w:rsidRPr="007F448E">
        <w:rPr>
          <w:rFonts w:asciiTheme="majorHAnsi" w:hAnsiTheme="majorHAnsi" w:cstheme="majorHAnsi"/>
          <w:i/>
          <w:sz w:val="22"/>
          <w:szCs w:val="22"/>
        </w:rPr>
        <w:t>Professional Conduct</w:t>
      </w:r>
      <w:r>
        <w:rPr>
          <w:rFonts w:asciiTheme="majorHAnsi" w:hAnsiTheme="majorHAnsi" w:cstheme="majorHAnsi"/>
          <w:sz w:val="22"/>
          <w:szCs w:val="22"/>
        </w:rPr>
        <w:t xml:space="preserve"> – There are a variety of settings, where students and employers may interact on or off campus, including but not limited to dinners, tours, and career fairs. Regardless of the setting, many of the Skidmore College students are not of legal drinking age, and to facilitate a professional recruitment environment, </w:t>
      </w:r>
      <w:r w:rsidRPr="00B52024">
        <w:rPr>
          <w:rFonts w:asciiTheme="majorHAnsi" w:hAnsiTheme="majorHAnsi" w:cstheme="majorHAnsi"/>
          <w:b/>
          <w:sz w:val="22"/>
          <w:szCs w:val="22"/>
        </w:rPr>
        <w:t>ALL</w:t>
      </w:r>
      <w:r>
        <w:rPr>
          <w:rFonts w:asciiTheme="majorHAnsi" w:hAnsiTheme="majorHAnsi" w:cstheme="majorHAnsi"/>
          <w:sz w:val="22"/>
          <w:szCs w:val="22"/>
        </w:rPr>
        <w:t xml:space="preserve"> recruitment activities should be alcohol-free. </w:t>
      </w:r>
    </w:p>
    <w:p w:rsidR="009F6B72" w:rsidRPr="009F6B72" w:rsidRDefault="00B70672" w:rsidP="0097569E">
      <w:pPr>
        <w:spacing w:before="100" w:beforeAutospacing="1" w:after="100" w:afterAutospacing="1" w:line="240" w:lineRule="auto"/>
        <w:rPr>
          <w:rFonts w:asciiTheme="majorHAnsi" w:hAnsiTheme="majorHAnsi" w:cstheme="majorHAnsi"/>
        </w:rPr>
      </w:pPr>
      <w:r w:rsidRPr="007F448E">
        <w:rPr>
          <w:rFonts w:asciiTheme="majorHAnsi" w:eastAsia="Times New Roman" w:hAnsiTheme="majorHAnsi" w:cstheme="majorHAnsi"/>
          <w:i/>
        </w:rPr>
        <w:t>Job Offer Communication</w:t>
      </w:r>
      <w:r w:rsidRPr="009F6B72">
        <w:rPr>
          <w:rFonts w:asciiTheme="majorHAnsi" w:eastAsia="Times New Roman" w:hAnsiTheme="majorHAnsi" w:cstheme="majorHAnsi"/>
        </w:rPr>
        <w:t xml:space="preserve"> – </w:t>
      </w:r>
      <w:r w:rsidR="009F6B72" w:rsidRPr="009F6B72">
        <w:rPr>
          <w:rFonts w:asciiTheme="majorHAnsi" w:eastAsia="Times New Roman" w:hAnsiTheme="majorHAnsi" w:cstheme="majorHAnsi"/>
        </w:rPr>
        <w:t xml:space="preserve">Skidmore College </w:t>
      </w:r>
      <w:r w:rsidR="009F6B72" w:rsidRPr="009F6B72">
        <w:rPr>
          <w:rFonts w:asciiTheme="majorHAnsi" w:eastAsia="Times New Roman" w:hAnsiTheme="majorHAnsi" w:cstheme="majorHAnsi"/>
        </w:rPr>
        <w:t xml:space="preserve">encourages employers to give a reasonable time for students to respond to an offer. This decision impacts both their future professional and personal life. </w:t>
      </w:r>
      <w:r w:rsidR="009F6B72" w:rsidRPr="009F6B72">
        <w:rPr>
          <w:rFonts w:asciiTheme="majorHAnsi" w:hAnsiTheme="majorHAnsi" w:cstheme="majorHAnsi"/>
        </w:rPr>
        <w:t>We ask that employers try to be flexible when working with students who may request additional time to make a decision on an offer.</w:t>
      </w:r>
      <w:r w:rsidR="0097569E">
        <w:rPr>
          <w:rFonts w:asciiTheme="majorHAnsi" w:hAnsiTheme="majorHAnsi" w:cstheme="majorHAnsi"/>
        </w:rPr>
        <w:t xml:space="preserve"> </w:t>
      </w:r>
      <w:r w:rsidR="009F6B72" w:rsidRPr="009F6B72">
        <w:rPr>
          <w:rFonts w:asciiTheme="majorHAnsi" w:hAnsiTheme="majorHAnsi" w:cstheme="majorHAnsi"/>
        </w:rPr>
        <w:t>W</w:t>
      </w:r>
      <w:r w:rsidR="0097569E">
        <w:rPr>
          <w:rFonts w:asciiTheme="majorHAnsi" w:hAnsiTheme="majorHAnsi" w:cstheme="majorHAnsi"/>
        </w:rPr>
        <w:t xml:space="preserve">e ask employers who </w:t>
      </w:r>
      <w:r w:rsidR="009F6B72" w:rsidRPr="009F6B72">
        <w:rPr>
          <w:rFonts w:asciiTheme="majorHAnsi" w:hAnsiTheme="majorHAnsi" w:cstheme="majorHAnsi"/>
        </w:rPr>
        <w:t>extend offers</w:t>
      </w:r>
      <w:r w:rsidR="0097569E">
        <w:rPr>
          <w:rFonts w:asciiTheme="majorHAnsi" w:hAnsiTheme="majorHAnsi" w:cstheme="majorHAnsi"/>
        </w:rPr>
        <w:t xml:space="preserve"> to allow students up to a </w:t>
      </w:r>
      <w:r w:rsidR="009F6B72" w:rsidRPr="009F6B72">
        <w:rPr>
          <w:rFonts w:asciiTheme="majorHAnsi" w:hAnsiTheme="majorHAnsi" w:cstheme="majorHAnsi"/>
        </w:rPr>
        <w:t>six week</w:t>
      </w:r>
      <w:r w:rsidR="0097569E">
        <w:rPr>
          <w:rFonts w:asciiTheme="majorHAnsi" w:hAnsiTheme="majorHAnsi" w:cstheme="majorHAnsi"/>
        </w:rPr>
        <w:t xml:space="preserve">s, </w:t>
      </w:r>
      <w:r w:rsidR="009F6B72" w:rsidRPr="009F6B72">
        <w:rPr>
          <w:rFonts w:asciiTheme="majorHAnsi" w:hAnsiTheme="majorHAnsi" w:cstheme="majorHAnsi"/>
        </w:rPr>
        <w:t>after the initial offer is made</w:t>
      </w:r>
      <w:r w:rsidR="0097569E">
        <w:rPr>
          <w:rFonts w:asciiTheme="majorHAnsi" w:hAnsiTheme="majorHAnsi" w:cstheme="majorHAnsi"/>
        </w:rPr>
        <w:t>, to make a decision</w:t>
      </w:r>
      <w:r w:rsidR="009F6B72" w:rsidRPr="009F6B72">
        <w:rPr>
          <w:rFonts w:asciiTheme="majorHAnsi" w:hAnsiTheme="majorHAnsi" w:cstheme="majorHAnsi"/>
        </w:rPr>
        <w:t xml:space="preserve">.  </w:t>
      </w:r>
    </w:p>
    <w:p w:rsidR="009F6B72" w:rsidRPr="009F6B72" w:rsidRDefault="009F6B72" w:rsidP="009F6B72">
      <w:pPr>
        <w:rPr>
          <w:rFonts w:asciiTheme="majorHAnsi" w:hAnsiTheme="majorHAnsi" w:cstheme="majorHAnsi"/>
        </w:rPr>
      </w:pPr>
      <w:r w:rsidRPr="009F6B72">
        <w:rPr>
          <w:rFonts w:asciiTheme="majorHAnsi" w:hAnsiTheme="majorHAnsi" w:cstheme="majorHAnsi"/>
        </w:rPr>
        <w:t>Note: Employers, may request an earlier response date that students accept offers by, please provide that date to the students upfront. If you know that you will be accepting an offer, it is good form to respond by the requested date rather than extending the process all the way to the deadline.</w:t>
      </w:r>
    </w:p>
    <w:p w:rsidR="00B70672" w:rsidRDefault="00B70672" w:rsidP="009F6B72">
      <w:pPr>
        <w:spacing w:before="100" w:beforeAutospacing="1" w:after="100" w:afterAutospacing="1" w:line="240" w:lineRule="auto"/>
        <w:rPr>
          <w:rFonts w:asciiTheme="majorHAnsi" w:eastAsia="Times New Roman" w:hAnsiTheme="majorHAnsi" w:cstheme="majorHAnsi"/>
        </w:rPr>
      </w:pPr>
      <w:r>
        <w:rPr>
          <w:rFonts w:asciiTheme="majorHAnsi" w:eastAsia="Times New Roman" w:hAnsiTheme="majorHAnsi" w:cstheme="majorHAnsi"/>
        </w:rPr>
        <w:t xml:space="preserve">Employers should clearly communicate their offer, including a method whereby the student can formally accept, examples might include; electronic offer or written document.  </w:t>
      </w:r>
    </w:p>
    <w:p w:rsidR="0097569E" w:rsidRDefault="00E34421" w:rsidP="00E34421">
      <w:pPr>
        <w:pStyle w:val="NormalWeb"/>
        <w:rPr>
          <w:rStyle w:val="Strong"/>
          <w:rFonts w:asciiTheme="majorHAnsi" w:eastAsiaTheme="majorEastAsia" w:hAnsiTheme="majorHAnsi" w:cstheme="majorHAnsi"/>
          <w:b w:val="0"/>
          <w:sz w:val="22"/>
          <w:szCs w:val="22"/>
        </w:rPr>
      </w:pPr>
      <w:r w:rsidRPr="00495CCF">
        <w:rPr>
          <w:rStyle w:val="Strong"/>
          <w:rFonts w:asciiTheme="majorHAnsi" w:eastAsiaTheme="majorEastAsia" w:hAnsiTheme="majorHAnsi" w:cstheme="majorHAnsi"/>
          <w:b w:val="0"/>
          <w:sz w:val="22"/>
          <w:szCs w:val="22"/>
        </w:rPr>
        <w:t>We expect employers to not use undue pressure as a tactic to make a student commit to an opportunity as this can lead to students accepting an offer due to pressure rather than due to fit.  </w:t>
      </w:r>
    </w:p>
    <w:p w:rsidR="0097569E" w:rsidRDefault="0097569E" w:rsidP="0097569E">
      <w:pPr>
        <w:pStyle w:val="NormalWeb"/>
        <w:rPr>
          <w:rFonts w:asciiTheme="majorHAnsi" w:hAnsiTheme="majorHAnsi" w:cstheme="majorHAnsi"/>
          <w:sz w:val="22"/>
          <w:szCs w:val="22"/>
        </w:rPr>
      </w:pPr>
      <w:r w:rsidRPr="00C531CB">
        <w:rPr>
          <w:rFonts w:asciiTheme="majorHAnsi" w:hAnsiTheme="majorHAnsi" w:cstheme="majorHAnsi"/>
          <w:sz w:val="22"/>
          <w:szCs w:val="22"/>
        </w:rPr>
        <w:t xml:space="preserve">We expect employers to report to the Career </w:t>
      </w:r>
      <w:r>
        <w:rPr>
          <w:rFonts w:asciiTheme="majorHAnsi" w:hAnsiTheme="majorHAnsi" w:cstheme="majorHAnsi"/>
          <w:sz w:val="22"/>
          <w:szCs w:val="22"/>
        </w:rPr>
        <w:t xml:space="preserve">Development </w:t>
      </w:r>
      <w:r w:rsidRPr="00C531CB">
        <w:rPr>
          <w:rFonts w:asciiTheme="majorHAnsi" w:hAnsiTheme="majorHAnsi" w:cstheme="majorHAnsi"/>
          <w:sz w:val="22"/>
          <w:szCs w:val="22"/>
        </w:rPr>
        <w:t>Center their hires so that the center can track these hires in the system. </w:t>
      </w:r>
      <w:r>
        <w:rPr>
          <w:rFonts w:asciiTheme="majorHAnsi" w:hAnsiTheme="majorHAnsi" w:cstheme="majorHAnsi"/>
          <w:sz w:val="22"/>
          <w:szCs w:val="22"/>
        </w:rPr>
        <w:t xml:space="preserve">An email correspondence can be sent to </w:t>
      </w:r>
      <w:hyperlink r:id="rId7" w:history="1">
        <w:r w:rsidRPr="00902206">
          <w:rPr>
            <w:rStyle w:val="Hyperlink"/>
            <w:rFonts w:asciiTheme="majorHAnsi" w:hAnsiTheme="majorHAnsi" w:cstheme="majorHAnsi"/>
            <w:sz w:val="22"/>
            <w:szCs w:val="22"/>
          </w:rPr>
          <w:t>cdc@skidmore.edu</w:t>
        </w:r>
      </w:hyperlink>
      <w:r>
        <w:rPr>
          <w:rFonts w:asciiTheme="majorHAnsi" w:hAnsiTheme="majorHAnsi" w:cstheme="majorHAnsi"/>
          <w:sz w:val="22"/>
          <w:szCs w:val="22"/>
        </w:rPr>
        <w:t xml:space="preserve"> with the following information: student name, employer name, opportunity type and job title. </w:t>
      </w:r>
    </w:p>
    <w:p w:rsidR="0077275D" w:rsidRPr="00A6073C" w:rsidRDefault="0077275D" w:rsidP="0077275D">
      <w:pPr>
        <w:spacing w:before="100" w:beforeAutospacing="1" w:after="100" w:afterAutospacing="1" w:line="240" w:lineRule="auto"/>
        <w:rPr>
          <w:rFonts w:asciiTheme="majorHAnsi" w:eastAsia="Times New Roman" w:hAnsiTheme="majorHAnsi" w:cstheme="majorHAnsi"/>
        </w:rPr>
      </w:pPr>
      <w:r w:rsidRPr="007F448E">
        <w:rPr>
          <w:rFonts w:asciiTheme="majorHAnsi" w:eastAsia="Times New Roman" w:hAnsiTheme="majorHAnsi" w:cstheme="majorHAnsi"/>
          <w:i/>
        </w:rPr>
        <w:lastRenderedPageBreak/>
        <w:t>Rescinding Job Offers</w:t>
      </w:r>
      <w:r w:rsidRPr="0097569E">
        <w:rPr>
          <w:rFonts w:asciiTheme="majorHAnsi" w:eastAsia="Times New Roman" w:hAnsiTheme="majorHAnsi" w:cstheme="majorHAnsi"/>
          <w:b/>
          <w:u w:val="single"/>
        </w:rPr>
        <w:t xml:space="preserve"> </w:t>
      </w:r>
      <w:r>
        <w:rPr>
          <w:rFonts w:asciiTheme="majorHAnsi" w:eastAsia="Times New Roman" w:hAnsiTheme="majorHAnsi" w:cstheme="majorHAnsi"/>
        </w:rPr>
        <w:t>–</w:t>
      </w:r>
      <w:r w:rsidRPr="00A6073C">
        <w:rPr>
          <w:rFonts w:asciiTheme="majorHAnsi" w:eastAsia="Times New Roman" w:hAnsiTheme="majorHAnsi" w:cstheme="majorHAnsi"/>
        </w:rPr>
        <w:t xml:space="preserve"> </w:t>
      </w:r>
      <w:r>
        <w:rPr>
          <w:rFonts w:asciiTheme="majorHAnsi" w:eastAsia="Times New Roman" w:hAnsiTheme="majorHAnsi" w:cstheme="majorHAnsi"/>
        </w:rPr>
        <w:t xml:space="preserve">If circumstances arise which warrant an employer to </w:t>
      </w:r>
      <w:r w:rsidRPr="00A6073C">
        <w:rPr>
          <w:rFonts w:asciiTheme="majorHAnsi" w:eastAsia="Times New Roman" w:hAnsiTheme="majorHAnsi" w:cstheme="majorHAnsi"/>
        </w:rPr>
        <w:t>rescind</w:t>
      </w:r>
      <w:r>
        <w:rPr>
          <w:rFonts w:asciiTheme="majorHAnsi" w:eastAsia="Times New Roman" w:hAnsiTheme="majorHAnsi" w:cstheme="majorHAnsi"/>
        </w:rPr>
        <w:t xml:space="preserve"> a job </w:t>
      </w:r>
      <w:r w:rsidRPr="00A6073C">
        <w:rPr>
          <w:rFonts w:asciiTheme="majorHAnsi" w:eastAsia="Times New Roman" w:hAnsiTheme="majorHAnsi" w:cstheme="majorHAnsi"/>
        </w:rPr>
        <w:t>offer</w:t>
      </w:r>
      <w:r>
        <w:rPr>
          <w:rFonts w:asciiTheme="majorHAnsi" w:eastAsia="Times New Roman" w:hAnsiTheme="majorHAnsi" w:cstheme="majorHAnsi"/>
        </w:rPr>
        <w:t>, the employer must first report this to the Career Development Center. Rescinding a job offer</w:t>
      </w:r>
      <w:r w:rsidRPr="00A6073C">
        <w:rPr>
          <w:rFonts w:asciiTheme="majorHAnsi" w:eastAsia="Times New Roman" w:hAnsiTheme="majorHAnsi" w:cstheme="majorHAnsi"/>
        </w:rPr>
        <w:t xml:space="preserve"> means the student must restart their search </w:t>
      </w:r>
      <w:r>
        <w:rPr>
          <w:rFonts w:asciiTheme="majorHAnsi" w:eastAsia="Times New Roman" w:hAnsiTheme="majorHAnsi" w:cstheme="majorHAnsi"/>
        </w:rPr>
        <w:t xml:space="preserve">again. And while we understanding that sometimes this may occur, repeat instances may </w:t>
      </w:r>
      <w:r w:rsidRPr="00A6073C">
        <w:rPr>
          <w:rFonts w:asciiTheme="majorHAnsi" w:eastAsia="Times New Roman" w:hAnsiTheme="majorHAnsi" w:cstheme="majorHAnsi"/>
        </w:rPr>
        <w:t xml:space="preserve">damage the credibility of your organization amongst the student body. </w:t>
      </w:r>
    </w:p>
    <w:p w:rsidR="00242A2C" w:rsidRPr="00242A2C" w:rsidRDefault="00A6073C" w:rsidP="00242A2C">
      <w:pPr>
        <w:pStyle w:val="Heading3"/>
        <w:rPr>
          <w:rFonts w:asciiTheme="majorHAnsi" w:hAnsiTheme="majorHAnsi" w:cstheme="majorHAnsi"/>
          <w:b w:val="0"/>
          <w:sz w:val="22"/>
          <w:szCs w:val="22"/>
        </w:rPr>
      </w:pPr>
      <w:r w:rsidRPr="00242A2C">
        <w:rPr>
          <w:rStyle w:val="Strong"/>
          <w:rFonts w:asciiTheme="majorHAnsi" w:eastAsiaTheme="majorEastAsia" w:hAnsiTheme="majorHAnsi" w:cstheme="majorHAnsi"/>
          <w:b/>
          <w:bCs/>
          <w:sz w:val="22"/>
          <w:szCs w:val="22"/>
          <w:u w:val="single"/>
        </w:rPr>
        <w:t>Nondiscrimination Policy</w:t>
      </w:r>
      <w:r w:rsidR="00242A2C">
        <w:rPr>
          <w:rStyle w:val="Strong"/>
          <w:rFonts w:asciiTheme="majorHAnsi" w:eastAsiaTheme="majorEastAsia" w:hAnsiTheme="majorHAnsi" w:cstheme="majorHAnsi"/>
          <w:b/>
          <w:bCs/>
          <w:sz w:val="22"/>
          <w:szCs w:val="22"/>
        </w:rPr>
        <w:t xml:space="preserve"> - </w:t>
      </w:r>
      <w:r w:rsidR="00242A2C" w:rsidRPr="00242A2C">
        <w:rPr>
          <w:rFonts w:asciiTheme="majorHAnsi" w:hAnsiTheme="majorHAnsi" w:cstheme="majorHAnsi"/>
          <w:b w:val="0"/>
          <w:sz w:val="22"/>
          <w:szCs w:val="22"/>
        </w:rPr>
        <w:t>Skidmore College is committed to fostering a diverse and inclusive community in which members develop their abilities to</w:t>
      </w:r>
      <w:r w:rsidR="00242A2C" w:rsidRPr="00242A2C">
        <w:rPr>
          <w:rFonts w:asciiTheme="majorHAnsi" w:hAnsiTheme="majorHAnsi" w:cstheme="majorHAnsi"/>
          <w:b w:val="0"/>
          <w:sz w:val="22"/>
          <w:szCs w:val="22"/>
        </w:rPr>
        <w:t xml:space="preserve"> </w:t>
      </w:r>
      <w:r w:rsidR="00242A2C" w:rsidRPr="00242A2C">
        <w:rPr>
          <w:rStyle w:val="Emphasis"/>
          <w:rFonts w:asciiTheme="majorHAnsi" w:hAnsiTheme="majorHAnsi" w:cstheme="majorHAnsi"/>
          <w:b w:val="0"/>
          <w:sz w:val="22"/>
          <w:szCs w:val="22"/>
        </w:rPr>
        <w:t>live in a complex and interconnected world.</w:t>
      </w:r>
      <w:r w:rsidR="00242A2C" w:rsidRPr="00242A2C">
        <w:rPr>
          <w:rFonts w:asciiTheme="majorHAnsi" w:hAnsiTheme="majorHAnsi" w:cstheme="majorHAnsi"/>
          <w:b w:val="0"/>
          <w:sz w:val="22"/>
          <w:szCs w:val="22"/>
        </w:rPr>
        <w:t> Consistent with our educational mission, we recognize ourselves as a community that respects individual identities based on varying sociocultural characteristics, such as race, ethnicity, gender identity and expression, sexual orientation, national origin, first language, religious and spiritual tradition, age, ability, socioeconomic status and learning style</w:t>
      </w:r>
      <w:r w:rsidR="00242A2C" w:rsidRPr="00242A2C">
        <w:rPr>
          <w:rFonts w:asciiTheme="majorHAnsi" w:hAnsiTheme="majorHAnsi" w:cstheme="majorHAnsi"/>
          <w:b w:val="0"/>
          <w:sz w:val="22"/>
          <w:szCs w:val="22"/>
        </w:rPr>
        <w:t xml:space="preserve">. </w:t>
      </w:r>
      <w:r w:rsidR="00242A2C" w:rsidRPr="00E34421">
        <w:rPr>
          <w:rFonts w:asciiTheme="majorHAnsi" w:hAnsiTheme="majorHAnsi" w:cstheme="majorHAnsi"/>
          <w:b w:val="0"/>
          <w:iCs/>
          <w:sz w:val="22"/>
          <w:szCs w:val="22"/>
        </w:rPr>
        <w:t xml:space="preserve">We expect all employers </w:t>
      </w:r>
      <w:r w:rsidR="00242A2C" w:rsidRPr="00242A2C">
        <w:rPr>
          <w:rFonts w:asciiTheme="majorHAnsi" w:hAnsiTheme="majorHAnsi" w:cstheme="majorHAnsi"/>
          <w:b w:val="0"/>
          <w:bCs w:val="0"/>
          <w:iCs/>
          <w:sz w:val="22"/>
          <w:szCs w:val="22"/>
        </w:rPr>
        <w:t>to comply with U.S. and State e</w:t>
      </w:r>
      <w:r w:rsidR="00242A2C" w:rsidRPr="00E34421">
        <w:rPr>
          <w:rFonts w:asciiTheme="majorHAnsi" w:hAnsiTheme="majorHAnsi" w:cstheme="majorHAnsi"/>
          <w:b w:val="0"/>
          <w:iCs/>
          <w:sz w:val="22"/>
          <w:szCs w:val="22"/>
        </w:rPr>
        <w:t xml:space="preserve">mployment laws </w:t>
      </w:r>
      <w:r w:rsidR="00242A2C" w:rsidRPr="00242A2C">
        <w:rPr>
          <w:rFonts w:asciiTheme="majorHAnsi" w:hAnsiTheme="majorHAnsi" w:cstheme="majorHAnsi"/>
          <w:b w:val="0"/>
          <w:bCs w:val="0"/>
          <w:iCs/>
          <w:sz w:val="22"/>
          <w:szCs w:val="22"/>
        </w:rPr>
        <w:t xml:space="preserve">with regard to the Equal Employment Opportunity Commission (EEOC) </w:t>
      </w:r>
      <w:r w:rsidR="00242A2C" w:rsidRPr="00E34421">
        <w:rPr>
          <w:rFonts w:asciiTheme="majorHAnsi" w:hAnsiTheme="majorHAnsi" w:cstheme="majorHAnsi"/>
          <w:b w:val="0"/>
          <w:iCs/>
          <w:sz w:val="22"/>
          <w:szCs w:val="22"/>
        </w:rPr>
        <w:t>and we recommend including an EEO statement with all job descriptions.</w:t>
      </w:r>
      <w:r w:rsidR="00242A2C" w:rsidRPr="00E34421">
        <w:rPr>
          <w:rFonts w:asciiTheme="majorHAnsi" w:hAnsiTheme="majorHAnsi" w:cstheme="majorHAnsi"/>
          <w:b w:val="0"/>
          <w:sz w:val="22"/>
          <w:szCs w:val="22"/>
        </w:rPr>
        <w:t xml:space="preserve"> </w:t>
      </w:r>
      <w:bookmarkStart w:id="0" w:name="_GoBack"/>
      <w:bookmarkEnd w:id="0"/>
    </w:p>
    <w:sectPr w:rsidR="00242A2C" w:rsidRPr="00242A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7368"/>
    <w:multiLevelType w:val="multilevel"/>
    <w:tmpl w:val="4A40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48BC"/>
    <w:multiLevelType w:val="multilevel"/>
    <w:tmpl w:val="2E6C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13C79"/>
    <w:multiLevelType w:val="multilevel"/>
    <w:tmpl w:val="C65C6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041B7C"/>
    <w:multiLevelType w:val="multilevel"/>
    <w:tmpl w:val="56F0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0F82552"/>
    <w:multiLevelType w:val="multilevel"/>
    <w:tmpl w:val="C65C6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4F"/>
    <w:rsid w:val="00020687"/>
    <w:rsid w:val="001625D3"/>
    <w:rsid w:val="00242A2C"/>
    <w:rsid w:val="002F3777"/>
    <w:rsid w:val="00495CCF"/>
    <w:rsid w:val="00511D43"/>
    <w:rsid w:val="005A3B66"/>
    <w:rsid w:val="0077275D"/>
    <w:rsid w:val="007838D0"/>
    <w:rsid w:val="007F0FD7"/>
    <w:rsid w:val="007F448E"/>
    <w:rsid w:val="00841EBF"/>
    <w:rsid w:val="0097569E"/>
    <w:rsid w:val="009B7384"/>
    <w:rsid w:val="009F6B72"/>
    <w:rsid w:val="00A6073C"/>
    <w:rsid w:val="00B52024"/>
    <w:rsid w:val="00B54474"/>
    <w:rsid w:val="00B70672"/>
    <w:rsid w:val="00BE384F"/>
    <w:rsid w:val="00C531CB"/>
    <w:rsid w:val="00CD7929"/>
    <w:rsid w:val="00DC5BCF"/>
    <w:rsid w:val="00E34421"/>
    <w:rsid w:val="00ED1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0866B"/>
  <w15:chartTrackingRefBased/>
  <w15:docId w15:val="{15F2D78D-4A57-465D-B7CB-745751A7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607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607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6073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A6073C"/>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rsid w:val="00A6073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073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6073C"/>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A6073C"/>
    <w:rPr>
      <w:rFonts w:ascii="Times New Roman" w:eastAsia="Times New Roman" w:hAnsi="Times New Roman" w:cs="Times New Roman"/>
      <w:b/>
      <w:bCs/>
      <w:sz w:val="20"/>
      <w:szCs w:val="20"/>
    </w:rPr>
  </w:style>
  <w:style w:type="character" w:styleId="Strong">
    <w:name w:val="Strong"/>
    <w:basedOn w:val="DefaultParagraphFont"/>
    <w:uiPriority w:val="22"/>
    <w:qFormat/>
    <w:rsid w:val="00A6073C"/>
    <w:rPr>
      <w:b/>
      <w:bCs/>
    </w:rPr>
  </w:style>
  <w:style w:type="paragraph" w:styleId="NormalWeb">
    <w:name w:val="Normal (Web)"/>
    <w:basedOn w:val="Normal"/>
    <w:uiPriority w:val="99"/>
    <w:unhideWhenUsed/>
    <w:rsid w:val="00A607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6073C"/>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uiPriority w:val="9"/>
    <w:semiHidden/>
    <w:rsid w:val="00A6073C"/>
    <w:rPr>
      <w:rFonts w:asciiTheme="majorHAnsi" w:eastAsiaTheme="majorEastAsia" w:hAnsiTheme="majorHAnsi" w:cstheme="majorBidi"/>
      <w:color w:val="1F4D78" w:themeColor="accent1" w:themeShade="7F"/>
    </w:rPr>
  </w:style>
  <w:style w:type="character" w:styleId="Emphasis">
    <w:name w:val="Emphasis"/>
    <w:basedOn w:val="DefaultParagraphFont"/>
    <w:uiPriority w:val="20"/>
    <w:qFormat/>
    <w:rsid w:val="00A6073C"/>
    <w:rPr>
      <w:i/>
      <w:iCs/>
    </w:rPr>
  </w:style>
  <w:style w:type="paragraph" w:styleId="HTMLAddress">
    <w:name w:val="HTML Address"/>
    <w:basedOn w:val="Normal"/>
    <w:link w:val="HTMLAddressChar"/>
    <w:uiPriority w:val="99"/>
    <w:semiHidden/>
    <w:unhideWhenUsed/>
    <w:rsid w:val="00A6073C"/>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A6073C"/>
    <w:rPr>
      <w:rFonts w:ascii="Times New Roman" w:eastAsia="Times New Roman" w:hAnsi="Times New Roman" w:cs="Times New Roman"/>
      <w:i/>
      <w:iCs/>
      <w:sz w:val="24"/>
      <w:szCs w:val="24"/>
    </w:rPr>
  </w:style>
  <w:style w:type="character" w:styleId="Hyperlink">
    <w:name w:val="Hyperlink"/>
    <w:basedOn w:val="DefaultParagraphFont"/>
    <w:uiPriority w:val="99"/>
    <w:unhideWhenUsed/>
    <w:rsid w:val="00A6073C"/>
    <w:rPr>
      <w:color w:val="0000FF"/>
      <w:u w:val="single"/>
    </w:rPr>
  </w:style>
  <w:style w:type="character" w:styleId="FollowedHyperlink">
    <w:name w:val="FollowedHyperlink"/>
    <w:basedOn w:val="DefaultParagraphFont"/>
    <w:uiPriority w:val="99"/>
    <w:semiHidden/>
    <w:unhideWhenUsed/>
    <w:rsid w:val="007838D0"/>
    <w:rPr>
      <w:color w:val="954F72" w:themeColor="followedHyperlink"/>
      <w:u w:val="single"/>
    </w:rPr>
  </w:style>
  <w:style w:type="paragraph" w:styleId="ListParagraph">
    <w:name w:val="List Paragraph"/>
    <w:basedOn w:val="Normal"/>
    <w:uiPriority w:val="34"/>
    <w:qFormat/>
    <w:rsid w:val="00ED10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743061">
      <w:bodyDiv w:val="1"/>
      <w:marLeft w:val="0"/>
      <w:marRight w:val="0"/>
      <w:marTop w:val="0"/>
      <w:marBottom w:val="0"/>
      <w:divBdr>
        <w:top w:val="none" w:sz="0" w:space="0" w:color="auto"/>
        <w:left w:val="none" w:sz="0" w:space="0" w:color="auto"/>
        <w:bottom w:val="none" w:sz="0" w:space="0" w:color="auto"/>
        <w:right w:val="none" w:sz="0" w:space="0" w:color="auto"/>
      </w:divBdr>
      <w:divsChild>
        <w:div w:id="67075761">
          <w:marLeft w:val="0"/>
          <w:marRight w:val="0"/>
          <w:marTop w:val="0"/>
          <w:marBottom w:val="0"/>
          <w:divBdr>
            <w:top w:val="none" w:sz="0" w:space="0" w:color="auto"/>
            <w:left w:val="none" w:sz="0" w:space="0" w:color="auto"/>
            <w:bottom w:val="none" w:sz="0" w:space="0" w:color="auto"/>
            <w:right w:val="none" w:sz="0" w:space="0" w:color="auto"/>
          </w:divBdr>
        </w:div>
        <w:div w:id="607273315">
          <w:marLeft w:val="0"/>
          <w:marRight w:val="0"/>
          <w:marTop w:val="0"/>
          <w:marBottom w:val="0"/>
          <w:divBdr>
            <w:top w:val="none" w:sz="0" w:space="0" w:color="auto"/>
            <w:left w:val="none" w:sz="0" w:space="0" w:color="auto"/>
            <w:bottom w:val="none" w:sz="0" w:space="0" w:color="auto"/>
            <w:right w:val="none" w:sz="0" w:space="0" w:color="auto"/>
          </w:divBdr>
        </w:div>
      </w:divsChild>
    </w:div>
    <w:div w:id="892430750">
      <w:bodyDiv w:val="1"/>
      <w:marLeft w:val="0"/>
      <w:marRight w:val="0"/>
      <w:marTop w:val="0"/>
      <w:marBottom w:val="0"/>
      <w:divBdr>
        <w:top w:val="none" w:sz="0" w:space="0" w:color="auto"/>
        <w:left w:val="none" w:sz="0" w:space="0" w:color="auto"/>
        <w:bottom w:val="none" w:sz="0" w:space="0" w:color="auto"/>
        <w:right w:val="none" w:sz="0" w:space="0" w:color="auto"/>
      </w:divBdr>
    </w:div>
    <w:div w:id="920988518">
      <w:bodyDiv w:val="1"/>
      <w:marLeft w:val="0"/>
      <w:marRight w:val="0"/>
      <w:marTop w:val="0"/>
      <w:marBottom w:val="0"/>
      <w:divBdr>
        <w:top w:val="none" w:sz="0" w:space="0" w:color="auto"/>
        <w:left w:val="none" w:sz="0" w:space="0" w:color="auto"/>
        <w:bottom w:val="none" w:sz="0" w:space="0" w:color="auto"/>
        <w:right w:val="none" w:sz="0" w:space="0" w:color="auto"/>
      </w:divBdr>
      <w:divsChild>
        <w:div w:id="488861574">
          <w:marLeft w:val="0"/>
          <w:marRight w:val="0"/>
          <w:marTop w:val="0"/>
          <w:marBottom w:val="0"/>
          <w:divBdr>
            <w:top w:val="none" w:sz="0" w:space="0" w:color="auto"/>
            <w:left w:val="none" w:sz="0" w:space="0" w:color="auto"/>
            <w:bottom w:val="none" w:sz="0" w:space="0" w:color="auto"/>
            <w:right w:val="none" w:sz="0" w:space="0" w:color="auto"/>
          </w:divBdr>
          <w:divsChild>
            <w:div w:id="395934329">
              <w:marLeft w:val="0"/>
              <w:marRight w:val="0"/>
              <w:marTop w:val="0"/>
              <w:marBottom w:val="0"/>
              <w:divBdr>
                <w:top w:val="none" w:sz="0" w:space="0" w:color="auto"/>
                <w:left w:val="none" w:sz="0" w:space="0" w:color="auto"/>
                <w:bottom w:val="none" w:sz="0" w:space="0" w:color="auto"/>
                <w:right w:val="none" w:sz="0" w:space="0" w:color="auto"/>
              </w:divBdr>
              <w:divsChild>
                <w:div w:id="686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0493">
          <w:marLeft w:val="0"/>
          <w:marRight w:val="0"/>
          <w:marTop w:val="0"/>
          <w:marBottom w:val="0"/>
          <w:divBdr>
            <w:top w:val="none" w:sz="0" w:space="0" w:color="auto"/>
            <w:left w:val="none" w:sz="0" w:space="0" w:color="auto"/>
            <w:bottom w:val="none" w:sz="0" w:space="0" w:color="auto"/>
            <w:right w:val="none" w:sz="0" w:space="0" w:color="auto"/>
          </w:divBdr>
          <w:divsChild>
            <w:div w:id="2021396819">
              <w:marLeft w:val="0"/>
              <w:marRight w:val="0"/>
              <w:marTop w:val="0"/>
              <w:marBottom w:val="0"/>
              <w:divBdr>
                <w:top w:val="none" w:sz="0" w:space="0" w:color="auto"/>
                <w:left w:val="none" w:sz="0" w:space="0" w:color="auto"/>
                <w:bottom w:val="none" w:sz="0" w:space="0" w:color="auto"/>
                <w:right w:val="none" w:sz="0" w:space="0" w:color="auto"/>
              </w:divBdr>
              <w:divsChild>
                <w:div w:id="123142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87754">
      <w:bodyDiv w:val="1"/>
      <w:marLeft w:val="0"/>
      <w:marRight w:val="0"/>
      <w:marTop w:val="0"/>
      <w:marBottom w:val="0"/>
      <w:divBdr>
        <w:top w:val="none" w:sz="0" w:space="0" w:color="auto"/>
        <w:left w:val="none" w:sz="0" w:space="0" w:color="auto"/>
        <w:bottom w:val="none" w:sz="0" w:space="0" w:color="auto"/>
        <w:right w:val="none" w:sz="0" w:space="0" w:color="auto"/>
      </w:divBdr>
    </w:div>
    <w:div w:id="1280408274">
      <w:bodyDiv w:val="1"/>
      <w:marLeft w:val="0"/>
      <w:marRight w:val="0"/>
      <w:marTop w:val="0"/>
      <w:marBottom w:val="0"/>
      <w:divBdr>
        <w:top w:val="none" w:sz="0" w:space="0" w:color="auto"/>
        <w:left w:val="none" w:sz="0" w:space="0" w:color="auto"/>
        <w:bottom w:val="none" w:sz="0" w:space="0" w:color="auto"/>
        <w:right w:val="none" w:sz="0" w:space="0" w:color="auto"/>
      </w:divBdr>
    </w:div>
    <w:div w:id="1534879238">
      <w:bodyDiv w:val="1"/>
      <w:marLeft w:val="0"/>
      <w:marRight w:val="0"/>
      <w:marTop w:val="0"/>
      <w:marBottom w:val="0"/>
      <w:divBdr>
        <w:top w:val="none" w:sz="0" w:space="0" w:color="auto"/>
        <w:left w:val="none" w:sz="0" w:space="0" w:color="auto"/>
        <w:bottom w:val="none" w:sz="0" w:space="0" w:color="auto"/>
        <w:right w:val="none" w:sz="0" w:space="0" w:color="auto"/>
      </w:divBdr>
      <w:divsChild>
        <w:div w:id="1256789553">
          <w:marLeft w:val="0"/>
          <w:marRight w:val="0"/>
          <w:marTop w:val="0"/>
          <w:marBottom w:val="0"/>
          <w:divBdr>
            <w:top w:val="none" w:sz="0" w:space="0" w:color="auto"/>
            <w:left w:val="none" w:sz="0" w:space="0" w:color="auto"/>
            <w:bottom w:val="none" w:sz="0" w:space="0" w:color="auto"/>
            <w:right w:val="none" w:sz="0" w:space="0" w:color="auto"/>
          </w:divBdr>
        </w:div>
        <w:div w:id="788471259">
          <w:marLeft w:val="0"/>
          <w:marRight w:val="0"/>
          <w:marTop w:val="0"/>
          <w:marBottom w:val="0"/>
          <w:divBdr>
            <w:top w:val="none" w:sz="0" w:space="0" w:color="auto"/>
            <w:left w:val="none" w:sz="0" w:space="0" w:color="auto"/>
            <w:bottom w:val="none" w:sz="0" w:space="0" w:color="auto"/>
            <w:right w:val="none" w:sz="0" w:space="0" w:color="auto"/>
          </w:divBdr>
        </w:div>
      </w:divsChild>
    </w:div>
    <w:div w:id="2058119680">
      <w:bodyDiv w:val="1"/>
      <w:marLeft w:val="0"/>
      <w:marRight w:val="0"/>
      <w:marTop w:val="0"/>
      <w:marBottom w:val="0"/>
      <w:divBdr>
        <w:top w:val="none" w:sz="0" w:space="0" w:color="auto"/>
        <w:left w:val="none" w:sz="0" w:space="0" w:color="auto"/>
        <w:bottom w:val="none" w:sz="0" w:space="0" w:color="auto"/>
        <w:right w:val="none" w:sz="0" w:space="0" w:color="auto"/>
      </w:divBdr>
    </w:div>
    <w:div w:id="2078700492">
      <w:bodyDiv w:val="1"/>
      <w:marLeft w:val="0"/>
      <w:marRight w:val="0"/>
      <w:marTop w:val="0"/>
      <w:marBottom w:val="0"/>
      <w:divBdr>
        <w:top w:val="none" w:sz="0" w:space="0" w:color="auto"/>
        <w:left w:val="none" w:sz="0" w:space="0" w:color="auto"/>
        <w:bottom w:val="none" w:sz="0" w:space="0" w:color="auto"/>
        <w:right w:val="none" w:sz="0" w:space="0" w:color="auto"/>
      </w:divBdr>
      <w:divsChild>
        <w:div w:id="783889111">
          <w:marLeft w:val="0"/>
          <w:marRight w:val="0"/>
          <w:marTop w:val="0"/>
          <w:marBottom w:val="0"/>
          <w:divBdr>
            <w:top w:val="none" w:sz="0" w:space="0" w:color="auto"/>
            <w:left w:val="none" w:sz="0" w:space="0" w:color="auto"/>
            <w:bottom w:val="none" w:sz="0" w:space="0" w:color="auto"/>
            <w:right w:val="none" w:sz="0" w:space="0" w:color="auto"/>
          </w:divBdr>
        </w:div>
        <w:div w:id="1642807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dc@skidmor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dc@skidmore.ed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1</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Stidd</dc:creator>
  <cp:keywords/>
  <dc:description/>
  <cp:lastModifiedBy>Brian Stidd</cp:lastModifiedBy>
  <cp:revision>8</cp:revision>
  <dcterms:created xsi:type="dcterms:W3CDTF">2019-01-09T20:59:00Z</dcterms:created>
  <dcterms:modified xsi:type="dcterms:W3CDTF">2019-01-24T16:03:00Z</dcterms:modified>
</cp:coreProperties>
</file>