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20" w:rsidRPr="00845420" w:rsidRDefault="00845420" w:rsidP="00845420">
      <w:pPr>
        <w:rPr>
          <w:rFonts w:ascii="Times New Roman" w:hAnsi="Times New Roman"/>
          <w:b/>
        </w:rPr>
      </w:pPr>
      <w:bookmarkStart w:id="0" w:name="_GoBack"/>
      <w:bookmarkEnd w:id="0"/>
      <w:r w:rsidRPr="00845420">
        <w:rPr>
          <w:rFonts w:ascii="Times New Roman" w:hAnsi="Times New Roman"/>
          <w:b/>
        </w:rPr>
        <w:t>CEPP CHARGE TO A SCIENCE LITERACY SUB-COMMITTEE</w:t>
      </w:r>
    </w:p>
    <w:p w:rsidR="00845420" w:rsidRDefault="00845420" w:rsidP="00845420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  <w:t>C</w:t>
      </w:r>
      <w:r w:rsidRPr="00606522">
        <w:rPr>
          <w:rFonts w:ascii="Times New Roman" w:hAnsi="Times New Roman"/>
        </w:rPr>
        <w:t>EPP will create a sub</w:t>
      </w:r>
      <w:r>
        <w:rPr>
          <w:rFonts w:ascii="Times New Roman" w:hAnsi="Times New Roman"/>
        </w:rPr>
        <w:t>-committee to explore science</w:t>
      </w:r>
      <w:r w:rsidRPr="00606522">
        <w:rPr>
          <w:rFonts w:ascii="Times New Roman" w:hAnsi="Times New Roman"/>
        </w:rPr>
        <w:t xml:space="preserve"> literacy as an emerging strategic theme for the College</w:t>
      </w:r>
      <w:r>
        <w:rPr>
          <w:rFonts w:ascii="Times New Roman" w:hAnsi="Times New Roman"/>
        </w:rPr>
        <w:t xml:space="preserve">.  In particular, the sub-committee shall identify the relationships among learning goals for science literacy articulated in the Strategic Plan, the Science Vision, and the </w:t>
      </w:r>
      <w:r w:rsidRPr="00606522">
        <w:rPr>
          <w:rFonts w:ascii="Times New Roman" w:hAnsi="Times New Roman"/>
        </w:rPr>
        <w:t>learning goals the faculty has set forth for the students</w:t>
      </w:r>
      <w:r>
        <w:rPr>
          <w:rFonts w:ascii="Times New Roman" w:hAnsi="Times New Roman"/>
        </w:rPr>
        <w:t xml:space="preserve"> within the scope of their inclusive college education that </w:t>
      </w:r>
      <w:r w:rsidRPr="00606522">
        <w:rPr>
          <w:rFonts w:ascii="Times New Roman" w:hAnsi="Times New Roman"/>
        </w:rPr>
        <w:t>include:</w:t>
      </w:r>
    </w:p>
    <w:p w:rsidR="00845420" w:rsidRPr="00622964" w:rsidRDefault="00845420" w:rsidP="0084542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622964">
        <w:rPr>
          <w:rFonts w:ascii="Times New Roman" w:eastAsia="Times New Roman" w:hAnsi="Times New Roman"/>
        </w:rPr>
        <w:t>Acquire knowledge of human cultures and the physical world through study in the arts, humanities, languages, mathematics, natural sciences, and social sciences</w:t>
      </w:r>
      <w:r w:rsidRPr="00622964">
        <w:rPr>
          <w:rFonts w:ascii="Times New Roman" w:hAnsi="Times New Roman"/>
          <w:i/>
        </w:rPr>
        <w:t xml:space="preserve">; </w:t>
      </w:r>
    </w:p>
    <w:p w:rsidR="00845420" w:rsidRPr="00622964" w:rsidRDefault="00845420" w:rsidP="00845420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622964">
        <w:rPr>
          <w:rFonts w:ascii="Times New Roman" w:eastAsia="Times New Roman" w:hAnsi="Times New Roman"/>
        </w:rPr>
        <w:t>Demonstrate advanced learning and synthesis in both general and specialized studies;</w:t>
      </w:r>
    </w:p>
    <w:p w:rsidR="00845420" w:rsidRPr="00622964" w:rsidRDefault="00845420" w:rsidP="00845420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622964">
        <w:rPr>
          <w:rFonts w:ascii="Times New Roman" w:eastAsia="Times New Roman" w:hAnsi="Times New Roman"/>
        </w:rPr>
        <w:t>Gather, analyze, integrate, and apply varied forms of information; understand and use evidence;</w:t>
      </w:r>
    </w:p>
    <w:p w:rsidR="00845420" w:rsidRPr="00622964" w:rsidRDefault="00845420" w:rsidP="00845420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622964">
        <w:rPr>
          <w:rFonts w:ascii="Times New Roman" w:eastAsia="Times New Roman" w:hAnsi="Times New Roman"/>
        </w:rPr>
        <w:t>Develop practical competencies for managing a personal, professional, and community life;</w:t>
      </w:r>
    </w:p>
    <w:p w:rsidR="00845420" w:rsidRPr="00622964" w:rsidRDefault="00845420" w:rsidP="00845420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622964">
        <w:rPr>
          <w:rFonts w:ascii="Times New Roman" w:eastAsia="Times New Roman" w:hAnsi="Times New Roman"/>
        </w:rPr>
        <w:t>Integrate and apply knowledge and creative thought from multiple disciplines in new contexts</w:t>
      </w:r>
      <w:r w:rsidRPr="00622964">
        <w:rPr>
          <w:rFonts w:ascii="Times New Roman" w:hAnsi="Times New Roman"/>
          <w:i/>
        </w:rPr>
        <w:t>.</w:t>
      </w:r>
    </w:p>
    <w:p w:rsidR="00845420" w:rsidRPr="00606522" w:rsidRDefault="00845420" w:rsidP="00845420">
      <w:pPr>
        <w:rPr>
          <w:rFonts w:ascii="Times New Roman" w:hAnsi="Times New Roman"/>
          <w:b/>
        </w:rPr>
      </w:pPr>
    </w:p>
    <w:p w:rsidR="00845420" w:rsidRPr="00606522" w:rsidRDefault="00845420" w:rsidP="00845420">
      <w:pPr>
        <w:rPr>
          <w:rFonts w:ascii="Times New Roman" w:hAnsi="Times New Roman"/>
          <w:b/>
        </w:rPr>
      </w:pPr>
      <w:r w:rsidRPr="00606522">
        <w:rPr>
          <w:rFonts w:ascii="Times New Roman" w:hAnsi="Times New Roman"/>
          <w:b/>
        </w:rPr>
        <w:t xml:space="preserve">CHARGE: CEPP charges this subcommittee with assessing </w:t>
      </w:r>
      <w:r>
        <w:rPr>
          <w:rFonts w:ascii="Times New Roman" w:hAnsi="Times New Roman"/>
          <w:b/>
        </w:rPr>
        <w:t>the theme of Science</w:t>
      </w:r>
      <w:r w:rsidRPr="00606522">
        <w:rPr>
          <w:rFonts w:ascii="Times New Roman" w:hAnsi="Times New Roman"/>
          <w:b/>
        </w:rPr>
        <w:t xml:space="preserve"> Literacy in the following ways:</w:t>
      </w:r>
    </w:p>
    <w:p w:rsidR="00845420" w:rsidRPr="00622964" w:rsidRDefault="00845420" w:rsidP="0084542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 w:rsidRPr="00622964">
        <w:rPr>
          <w:rFonts w:ascii="Times New Roman" w:hAnsi="Times New Roman"/>
        </w:rPr>
        <w:t xml:space="preserve">Define </w:t>
      </w:r>
      <w:r w:rsidRPr="00622964">
        <w:rPr>
          <w:rFonts w:ascii="Times New Roman" w:hAnsi="Times New Roman"/>
          <w:i/>
        </w:rPr>
        <w:t>science literacy</w:t>
      </w:r>
      <w:r w:rsidRPr="00622964">
        <w:rPr>
          <w:rFonts w:ascii="Times New Roman" w:hAnsi="Times New Roman"/>
        </w:rPr>
        <w:t xml:space="preserve"> in a manner that can be broadly understood and assessed;</w:t>
      </w:r>
    </w:p>
    <w:p w:rsidR="00845420" w:rsidRPr="00622964" w:rsidRDefault="00845420" w:rsidP="00845420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622964">
        <w:rPr>
          <w:rFonts w:ascii="Times New Roman" w:hAnsi="Times New Roman"/>
        </w:rPr>
        <w:t>Evaluate the argument that science literacy needs to</w:t>
      </w:r>
      <w:r>
        <w:rPr>
          <w:rFonts w:ascii="Times New Roman" w:hAnsi="Times New Roman"/>
        </w:rPr>
        <w:t xml:space="preserve"> be enhanced within the College;</w:t>
      </w:r>
      <w:r w:rsidRPr="00622964">
        <w:rPr>
          <w:rFonts w:ascii="Times New Roman" w:hAnsi="Times New Roman"/>
        </w:rPr>
        <w:t xml:space="preserve"> and identify the outcomes expected to follow an encouragement of scientific literacy;</w:t>
      </w:r>
    </w:p>
    <w:p w:rsidR="00845420" w:rsidRPr="00622964" w:rsidRDefault="00845420" w:rsidP="00845420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622964">
        <w:rPr>
          <w:rFonts w:ascii="Times New Roman" w:hAnsi="Times New Roman"/>
        </w:rPr>
        <w:t>If deemed necessary, identify new ways to foster and assess science literacy;</w:t>
      </w:r>
    </w:p>
    <w:p w:rsidR="00845420" w:rsidRPr="00622964" w:rsidRDefault="00845420" w:rsidP="00845420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622964">
        <w:rPr>
          <w:rFonts w:ascii="Times New Roman" w:hAnsi="Times New Roman"/>
        </w:rPr>
        <w:t>Clarify the relationship between science literacy and the aspiration to foster a more substantive and distinctive integration of the sciences with the arts, h</w:t>
      </w:r>
      <w:r>
        <w:rPr>
          <w:rFonts w:ascii="Times New Roman" w:hAnsi="Times New Roman"/>
        </w:rPr>
        <w:t>umanities and social sciences;</w:t>
      </w:r>
    </w:p>
    <w:p w:rsidR="00845420" w:rsidRPr="00622964" w:rsidRDefault="00845420" w:rsidP="0084542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 w:rsidRPr="00622964">
        <w:rPr>
          <w:rFonts w:ascii="Times New Roman" w:hAnsi="Times New Roman"/>
        </w:rPr>
        <w:t>Identify the relationship between science literacy and the existing all-college Quantitative Reasoning and Natural Science requirements.</w:t>
      </w:r>
    </w:p>
    <w:p w:rsidR="00845420" w:rsidRPr="00EA2DAF" w:rsidRDefault="00845420" w:rsidP="00845420">
      <w:pPr>
        <w:pStyle w:val="ListParagraph"/>
        <w:ind w:left="360"/>
        <w:rPr>
          <w:rFonts w:ascii="Times New Roman" w:hAnsi="Times New Roman"/>
          <w:b/>
        </w:rPr>
      </w:pPr>
    </w:p>
    <w:p w:rsidR="00845420" w:rsidRPr="00606522" w:rsidRDefault="00845420" w:rsidP="00845420">
      <w:pPr>
        <w:rPr>
          <w:rFonts w:ascii="Times New Roman" w:hAnsi="Times New Roman"/>
        </w:rPr>
      </w:pPr>
      <w:r w:rsidRPr="00606522">
        <w:rPr>
          <w:rFonts w:ascii="Times New Roman" w:hAnsi="Times New Roman"/>
          <w:b/>
        </w:rPr>
        <w:t>CEPP recommends that the sub</w:t>
      </w:r>
      <w:r>
        <w:rPr>
          <w:rFonts w:ascii="Times New Roman" w:hAnsi="Times New Roman"/>
          <w:b/>
        </w:rPr>
        <w:t>-</w:t>
      </w:r>
      <w:r w:rsidRPr="00606522">
        <w:rPr>
          <w:rFonts w:ascii="Times New Roman" w:hAnsi="Times New Roman"/>
          <w:b/>
        </w:rPr>
        <w:t>committee consult current scholarship, appropriate committees and other college bodies (</w:t>
      </w:r>
      <w:r>
        <w:rPr>
          <w:rFonts w:ascii="Times New Roman" w:hAnsi="Times New Roman"/>
          <w:b/>
        </w:rPr>
        <w:t xml:space="preserve">e.g., </w:t>
      </w:r>
      <w:r w:rsidRPr="00606522">
        <w:rPr>
          <w:rFonts w:ascii="Times New Roman" w:hAnsi="Times New Roman"/>
          <w:b/>
        </w:rPr>
        <w:t>Curriculum Committee, SGA), and colleagues with various perspectives and expertise on, and interest in,</w:t>
      </w:r>
      <w:r>
        <w:rPr>
          <w:rFonts w:ascii="Times New Roman" w:hAnsi="Times New Roman"/>
          <w:b/>
        </w:rPr>
        <w:t xml:space="preserve"> science</w:t>
      </w:r>
      <w:r w:rsidRPr="00606522">
        <w:rPr>
          <w:rFonts w:ascii="Times New Roman" w:hAnsi="Times New Roman"/>
          <w:b/>
        </w:rPr>
        <w:t xml:space="preserve"> literacy.  The sub</w:t>
      </w:r>
      <w:r>
        <w:rPr>
          <w:rFonts w:ascii="Times New Roman" w:hAnsi="Times New Roman"/>
          <w:b/>
        </w:rPr>
        <w:t>-</w:t>
      </w:r>
      <w:r w:rsidRPr="00606522">
        <w:rPr>
          <w:rFonts w:ascii="Times New Roman" w:hAnsi="Times New Roman"/>
          <w:b/>
        </w:rPr>
        <w:t>committee will convene during the spring semester of 2012</w:t>
      </w:r>
      <w:r>
        <w:rPr>
          <w:rFonts w:ascii="Times New Roman" w:hAnsi="Times New Roman"/>
          <w:b/>
        </w:rPr>
        <w:t xml:space="preserve"> and submit</w:t>
      </w:r>
      <w:r w:rsidRPr="00606522">
        <w:rPr>
          <w:rFonts w:ascii="Times New Roman" w:hAnsi="Times New Roman"/>
          <w:b/>
        </w:rPr>
        <w:t xml:space="preserve"> a final report</w:t>
      </w:r>
      <w:r>
        <w:rPr>
          <w:rFonts w:ascii="Times New Roman" w:hAnsi="Times New Roman"/>
          <w:b/>
        </w:rPr>
        <w:t xml:space="preserve"> with recommendations to CEPP by</w:t>
      </w:r>
      <w:r w:rsidRPr="00606522">
        <w:rPr>
          <w:rFonts w:ascii="Times New Roman" w:hAnsi="Times New Roman"/>
          <w:b/>
        </w:rPr>
        <w:t xml:space="preserve"> the end of the spring semester – the week of May 2</w:t>
      </w:r>
      <w:r w:rsidRPr="00606522">
        <w:rPr>
          <w:rFonts w:ascii="Times New Roman" w:hAnsi="Times New Roman"/>
          <w:b/>
          <w:vertAlign w:val="superscript"/>
        </w:rPr>
        <w:t>nd</w:t>
      </w:r>
      <w:r w:rsidRPr="00606522">
        <w:rPr>
          <w:rFonts w:ascii="Times New Roman" w:hAnsi="Times New Roman"/>
          <w:b/>
        </w:rPr>
        <w:t>.</w:t>
      </w:r>
    </w:p>
    <w:p w:rsidR="00845420" w:rsidRDefault="00845420" w:rsidP="00845420">
      <w:pPr>
        <w:rPr>
          <w:rFonts w:ascii="Times New Roman" w:hAnsi="Times New Roman"/>
        </w:rPr>
      </w:pPr>
    </w:p>
    <w:p w:rsidR="003572CD" w:rsidRDefault="003572CD"/>
    <w:sectPr w:rsidR="003572CD" w:rsidSect="00F804DD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New Athena Unicode">
    <w:altName w:val="Minion Pro"/>
    <w:charset w:val="00"/>
    <w:family w:val="auto"/>
    <w:pitch w:val="variable"/>
    <w:sig w:usb0="E00022FF" w:usb1="5000E8FB" w:usb2="00000000" w:usb3="00000000" w:csb0="0000000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834"/>
    <w:multiLevelType w:val="hybridMultilevel"/>
    <w:tmpl w:val="24CC0F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8D60E7"/>
    <w:multiLevelType w:val="hybridMultilevel"/>
    <w:tmpl w:val="863E7B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20"/>
    <w:rsid w:val="000B3A51"/>
    <w:rsid w:val="002B3B6D"/>
    <w:rsid w:val="002C20EA"/>
    <w:rsid w:val="003572CD"/>
    <w:rsid w:val="003C1A66"/>
    <w:rsid w:val="005458B6"/>
    <w:rsid w:val="007A360F"/>
    <w:rsid w:val="0082784B"/>
    <w:rsid w:val="00845420"/>
    <w:rsid w:val="009B72DA"/>
    <w:rsid w:val="009D1A0F"/>
    <w:rsid w:val="00F804D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420"/>
    <w:rPr>
      <w:rFonts w:ascii="New Athena Unicode" w:eastAsiaTheme="minorHAnsi" w:hAnsi="New Athena Unicode" w:cs="Times New Roman"/>
      <w:sz w:val="24"/>
      <w:szCs w:val="24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8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B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8454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420"/>
    <w:rPr>
      <w:rFonts w:ascii="New Athena Unicode" w:eastAsiaTheme="minorHAnsi" w:hAnsi="New Athena Unicode" w:cs="Times New Roman"/>
      <w:sz w:val="24"/>
      <w:szCs w:val="24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8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B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8454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1850</Characters>
  <Application>Microsoft Macintosh Word</Application>
  <DocSecurity>0</DocSecurity>
  <Lines>15</Lines>
  <Paragraphs>4</Paragraphs>
  <ScaleCrop>false</ScaleCrop>
  <Company>Skidmore College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Ness</dc:creator>
  <cp:keywords/>
  <dc:description/>
  <cp:lastModifiedBy>Josh Ness</cp:lastModifiedBy>
  <cp:revision>2</cp:revision>
  <dcterms:created xsi:type="dcterms:W3CDTF">2011-12-05T16:17:00Z</dcterms:created>
  <dcterms:modified xsi:type="dcterms:W3CDTF">2011-12-05T16:17:00Z</dcterms:modified>
</cp:coreProperties>
</file>