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7A2" w:rsidRDefault="006E47A2">
      <w:pPr>
        <w:outlineLvl w:val="0"/>
        <w:rPr>
          <w:rFonts w:ascii="Helvetica" w:eastAsia="Arial Unicode MS" w:hAnsi="Helvetica"/>
          <w:color w:val="000000"/>
          <w:u w:color="000000"/>
        </w:rPr>
      </w:pPr>
      <w:r>
        <w:rPr>
          <w:rFonts w:ascii="Helvetica" w:eastAsia="Arial Unicode MS" w:hAnsi="Arial Unicode MS"/>
          <w:color w:val="000000"/>
          <w:u w:color="000000"/>
        </w:rPr>
        <w:t>CEPP Minutes 9/24/13</w:t>
      </w:r>
    </w:p>
    <w:p w:rsidR="006E47A2" w:rsidRDefault="006E47A2">
      <w:pPr>
        <w:outlineLvl w:val="0"/>
        <w:rPr>
          <w:rFonts w:ascii="Helvetica" w:eastAsia="Arial Unicode MS" w:hAnsi="Helvetica"/>
          <w:color w:val="000000"/>
          <w:u w:color="000000"/>
        </w:rPr>
      </w:pPr>
    </w:p>
    <w:p w:rsidR="006E47A2" w:rsidRDefault="006E47A2">
      <w:pPr>
        <w:outlineLvl w:val="0"/>
        <w:rPr>
          <w:rFonts w:ascii="Helvetica" w:eastAsia="Arial Unicode MS" w:hAnsi="Helvetica"/>
          <w:color w:val="000000"/>
          <w:u w:color="000000"/>
        </w:rPr>
      </w:pPr>
    </w:p>
    <w:p w:rsidR="006E47A2" w:rsidRDefault="006E47A2">
      <w:pPr>
        <w:outlineLvl w:val="0"/>
        <w:rPr>
          <w:rFonts w:ascii="Helvetica" w:eastAsia="Arial Unicode MS" w:hAnsi="Helvetica"/>
          <w:color w:val="000000"/>
          <w:u w:color="000000"/>
        </w:rPr>
      </w:pPr>
    </w:p>
    <w:p w:rsidR="006E47A2" w:rsidRDefault="006E47A2">
      <w:pPr>
        <w:outlineLvl w:val="0"/>
        <w:rPr>
          <w:rFonts w:ascii="Helvetica" w:eastAsia="Arial Unicode MS" w:hAnsi="Helvetica"/>
          <w:color w:val="000000"/>
          <w:u w:color="000000"/>
        </w:rPr>
      </w:pPr>
      <w:proofErr w:type="spellStart"/>
      <w:r>
        <w:rPr>
          <w:rFonts w:ascii="Helvetica" w:eastAsia="Arial Unicode MS" w:hAnsi="Arial Unicode MS"/>
          <w:color w:val="000000"/>
          <w:u w:color="000000"/>
          <w:lang w:val="fr-FR"/>
        </w:rPr>
        <w:t>Present</w:t>
      </w:r>
      <w:proofErr w:type="spellEnd"/>
      <w:r>
        <w:rPr>
          <w:rFonts w:ascii="Helvetica" w:eastAsia="Arial Unicode MS" w:hAnsi="Arial Unicode MS"/>
          <w:color w:val="000000"/>
          <w:u w:color="000000"/>
          <w:lang w:val="fr-FR"/>
        </w:rPr>
        <w:t xml:space="preserve">: Charles Tetelman, Beau Breslin, Rochelle Calhoun, Caroline D'Abate, Pat Fehling, Amy Frappier, Sarah Goodwin, Peter von Allmen. </w:t>
      </w:r>
      <w:r>
        <w:rPr>
          <w:rFonts w:ascii="Helvetica" w:eastAsia="Arial Unicode MS" w:hAnsi="Arial Unicode MS"/>
          <w:color w:val="000000"/>
          <w:u w:color="000000"/>
        </w:rPr>
        <w:t xml:space="preserve">Absent: </w:t>
      </w:r>
      <w:proofErr w:type="spellStart"/>
      <w:r>
        <w:rPr>
          <w:rFonts w:ascii="Helvetica" w:eastAsia="Arial Unicode MS" w:hAnsi="Arial Unicode MS"/>
          <w:color w:val="000000"/>
          <w:u w:color="000000"/>
        </w:rPr>
        <w:t>Rub</w:t>
      </w:r>
      <w:r>
        <w:rPr>
          <w:rFonts w:ascii="Helvetica" w:eastAsia="Arial Unicode MS" w:hAnsi="Arial Unicode MS"/>
          <w:color w:val="000000"/>
          <w:u w:color="000000"/>
        </w:rPr>
        <w:t>è</w:t>
      </w:r>
      <w:r>
        <w:rPr>
          <w:rFonts w:ascii="Helvetica" w:eastAsia="Arial Unicode MS" w:hAnsi="Arial Unicode MS"/>
          <w:color w:val="000000"/>
          <w:u w:color="000000"/>
        </w:rPr>
        <w:t>n</w:t>
      </w:r>
      <w:proofErr w:type="spellEnd"/>
      <w:r>
        <w:rPr>
          <w:rFonts w:ascii="Helvetica" w:eastAsia="Arial Unicode MS" w:hAnsi="Arial Unicode MS"/>
          <w:color w:val="000000"/>
          <w:u w:color="000000"/>
        </w:rPr>
        <w:t xml:space="preserve"> Graciani</w:t>
      </w:r>
    </w:p>
    <w:p w:rsidR="006E47A2" w:rsidRDefault="006E47A2">
      <w:pPr>
        <w:outlineLvl w:val="0"/>
        <w:rPr>
          <w:rFonts w:ascii="Helvetica" w:eastAsia="Arial Unicode MS" w:hAnsi="Helvetica"/>
          <w:color w:val="000000"/>
          <w:u w:color="000000"/>
        </w:rPr>
      </w:pPr>
    </w:p>
    <w:p w:rsidR="006E47A2" w:rsidRDefault="006E47A2" w:rsidP="00134476">
      <w:pPr>
        <w:numPr>
          <w:ilvl w:val="0"/>
          <w:numId w:val="9"/>
        </w:numPr>
        <w:outlineLvl w:val="0"/>
        <w:rPr>
          <w:rFonts w:ascii="Helvetica" w:eastAsia="Arial Unicode MS" w:hAnsi="Helvetica"/>
          <w:color w:val="000000"/>
          <w:u w:color="000000"/>
        </w:rPr>
      </w:pPr>
      <w:r>
        <w:rPr>
          <w:rFonts w:ascii="Helvetica" w:eastAsia="Arial Unicode MS" w:hAnsi="Arial Unicode MS"/>
          <w:color w:val="000000"/>
          <w:u w:color="000000"/>
        </w:rPr>
        <w:t xml:space="preserve">We welcomed </w:t>
      </w:r>
      <w:proofErr w:type="spellStart"/>
      <w:r>
        <w:rPr>
          <w:rFonts w:ascii="Helvetica" w:eastAsia="Arial Unicode MS" w:hAnsi="Arial Unicode MS"/>
          <w:color w:val="000000"/>
          <w:u w:color="000000"/>
        </w:rPr>
        <w:t>Rub</w:t>
      </w:r>
      <w:r>
        <w:rPr>
          <w:rFonts w:ascii="Helvetica" w:eastAsia="Arial Unicode MS" w:hAnsi="Arial Unicode MS"/>
          <w:color w:val="000000"/>
          <w:u w:color="000000"/>
        </w:rPr>
        <w:t>è</w:t>
      </w:r>
      <w:r>
        <w:rPr>
          <w:rFonts w:ascii="Helvetica" w:eastAsia="Arial Unicode MS" w:hAnsi="Arial Unicode MS"/>
          <w:color w:val="000000"/>
          <w:u w:color="000000"/>
        </w:rPr>
        <w:t>n</w:t>
      </w:r>
      <w:proofErr w:type="spellEnd"/>
      <w:r>
        <w:rPr>
          <w:rFonts w:ascii="Helvetica" w:eastAsia="Arial Unicode MS" w:hAnsi="Arial Unicode MS"/>
          <w:color w:val="000000"/>
          <w:u w:color="000000"/>
        </w:rPr>
        <w:t xml:space="preserve"> in his absence and new member Charles (present). We expect to have one more student member.</w:t>
      </w:r>
    </w:p>
    <w:p w:rsidR="006E47A2" w:rsidRDefault="006E47A2">
      <w:pPr>
        <w:ind w:left="360"/>
        <w:outlineLvl w:val="0"/>
        <w:rPr>
          <w:rFonts w:ascii="Helvetica" w:eastAsia="Arial Unicode MS" w:hAnsi="Helvetica"/>
          <w:color w:val="000000"/>
          <w:u w:color="000000"/>
        </w:rPr>
      </w:pPr>
    </w:p>
    <w:p w:rsidR="006E47A2" w:rsidRDefault="006E47A2" w:rsidP="00134476">
      <w:pPr>
        <w:numPr>
          <w:ilvl w:val="0"/>
          <w:numId w:val="9"/>
        </w:numPr>
        <w:outlineLvl w:val="0"/>
        <w:rPr>
          <w:rFonts w:ascii="Helvetica" w:eastAsia="Arial Unicode MS" w:hAnsi="Helvetica"/>
          <w:color w:val="000000"/>
          <w:u w:color="000000"/>
        </w:rPr>
      </w:pPr>
      <w:r>
        <w:rPr>
          <w:rFonts w:ascii="Helvetica" w:eastAsia="Arial Unicode MS" w:hAnsi="Arial Unicode MS"/>
          <w:color w:val="000000"/>
          <w:u w:color="000000"/>
        </w:rPr>
        <w:t>We approved the minutes from September 17, 2013.</w:t>
      </w:r>
    </w:p>
    <w:p w:rsidR="006E47A2" w:rsidRDefault="006E47A2">
      <w:pPr>
        <w:ind w:left="360"/>
        <w:outlineLvl w:val="0"/>
        <w:rPr>
          <w:rFonts w:ascii="Helvetica" w:eastAsia="Arial Unicode MS" w:hAnsi="Helvetica"/>
          <w:color w:val="000000"/>
          <w:u w:color="000000"/>
        </w:rPr>
      </w:pPr>
    </w:p>
    <w:p w:rsidR="006E47A2" w:rsidRDefault="006E47A2" w:rsidP="00134476">
      <w:pPr>
        <w:numPr>
          <w:ilvl w:val="0"/>
          <w:numId w:val="9"/>
        </w:numPr>
        <w:outlineLvl w:val="0"/>
        <w:rPr>
          <w:rFonts w:ascii="Helvetica" w:eastAsia="Arial Unicode MS" w:hAnsi="Helvetica"/>
          <w:color w:val="000000"/>
          <w:u w:color="000000"/>
        </w:rPr>
      </w:pPr>
      <w:r>
        <w:rPr>
          <w:rFonts w:ascii="Helvetica" w:eastAsia="Arial Unicode MS" w:hAnsi="Arial Unicode MS"/>
          <w:color w:val="000000"/>
          <w:u w:color="000000"/>
        </w:rPr>
        <w:t xml:space="preserve">IPPC welcomes a </w:t>
      </w:r>
      <w:r w:rsidR="001915E5">
        <w:rPr>
          <w:rFonts w:ascii="Helvetica" w:eastAsia="Arial Unicode MS" w:hAnsi="Arial Unicode MS"/>
          <w:color w:val="000000"/>
          <w:u w:color="000000"/>
        </w:rPr>
        <w:t>2-3 page</w:t>
      </w:r>
      <w:r>
        <w:rPr>
          <w:rFonts w:ascii="Helvetica" w:eastAsia="Arial Unicode MS" w:hAnsi="Arial Unicode MS"/>
          <w:color w:val="000000"/>
          <w:u w:color="000000"/>
        </w:rPr>
        <w:t xml:space="preserve"> white paper from us on how we see the world</w:t>
      </w:r>
      <w:r w:rsidR="0066738F">
        <w:rPr>
          <w:rFonts w:ascii="Helvetica" w:eastAsia="Arial Unicode MS" w:hAnsi="Arial Unicode MS"/>
          <w:color w:val="000000"/>
          <w:u w:color="000000"/>
        </w:rPr>
        <w:t xml:space="preserve"> in preparation for the upcoming </w:t>
      </w:r>
      <w:bookmarkStart w:id="0" w:name="_GoBack"/>
      <w:bookmarkEnd w:id="0"/>
      <w:r w:rsidR="0066738F">
        <w:rPr>
          <w:rFonts w:ascii="Helvetica" w:eastAsia="Arial Unicode MS" w:hAnsi="Arial Unicode MS"/>
          <w:color w:val="000000"/>
          <w:u w:color="000000"/>
        </w:rPr>
        <w:t>strategic planning conversation</w:t>
      </w:r>
      <w:r>
        <w:rPr>
          <w:rFonts w:ascii="Helvetica" w:eastAsia="Arial Unicode MS" w:hAnsi="Arial Unicode MS"/>
          <w:color w:val="000000"/>
          <w:u w:color="000000"/>
        </w:rPr>
        <w:t>.</w:t>
      </w:r>
    </w:p>
    <w:p w:rsidR="006E47A2" w:rsidRDefault="006E47A2">
      <w:pPr>
        <w:ind w:left="360"/>
        <w:outlineLvl w:val="0"/>
        <w:rPr>
          <w:rFonts w:ascii="Helvetica" w:eastAsia="Arial Unicode MS" w:hAnsi="Helvetica"/>
          <w:color w:val="000000"/>
          <w:u w:color="000000"/>
        </w:rPr>
      </w:pPr>
    </w:p>
    <w:p w:rsidR="006E47A2" w:rsidRDefault="006E47A2" w:rsidP="00134476">
      <w:pPr>
        <w:numPr>
          <w:ilvl w:val="0"/>
          <w:numId w:val="9"/>
        </w:numPr>
        <w:outlineLvl w:val="0"/>
        <w:rPr>
          <w:rFonts w:ascii="Helvetica" w:eastAsia="Arial Unicode MS" w:hAnsi="Helvetica"/>
          <w:color w:val="000000"/>
          <w:u w:color="000000"/>
        </w:rPr>
      </w:pPr>
      <w:r>
        <w:rPr>
          <w:rFonts w:ascii="Helvetica" w:eastAsia="Arial Unicode MS" w:hAnsi="Arial Unicode MS"/>
          <w:color w:val="000000"/>
          <w:u w:color="000000"/>
        </w:rPr>
        <w:t>MALS is spooling up to restructure; the director Jacquie Scoones would like CEPP to be part of the process and would like it to happen this year. The critical question for CEPP</w:t>
      </w:r>
      <w:r w:rsidR="001915E5">
        <w:rPr>
          <w:rFonts w:ascii="Helvetica" w:eastAsia="Arial Unicode MS" w:hAnsi="Arial Unicode MS"/>
          <w:color w:val="000000"/>
          <w:u w:color="000000"/>
        </w:rPr>
        <w:t xml:space="preserve"> at this time</w:t>
      </w:r>
      <w:r>
        <w:rPr>
          <w:rFonts w:ascii="Helvetica" w:eastAsia="Arial Unicode MS" w:hAnsi="Arial Unicode MS"/>
          <w:color w:val="000000"/>
          <w:u w:color="000000"/>
        </w:rPr>
        <w:t xml:space="preserve"> is whether it should allocate two members to serve on a MALS subcommittee in a year in which we are undertaking a major review of general education. Discussion followed. We concluded that Peter will find out whether a sitting member of CEPP has to be on the subcommittee.</w:t>
      </w:r>
    </w:p>
    <w:p w:rsidR="006E47A2" w:rsidRDefault="006E47A2">
      <w:pPr>
        <w:outlineLvl w:val="0"/>
        <w:rPr>
          <w:rFonts w:ascii="Helvetica" w:eastAsia="Arial Unicode MS" w:hAnsi="Helvetica"/>
          <w:color w:val="000000"/>
          <w:u w:color="000000"/>
        </w:rPr>
      </w:pPr>
    </w:p>
    <w:p w:rsidR="006E47A2" w:rsidRDefault="006E47A2" w:rsidP="00134476">
      <w:pPr>
        <w:numPr>
          <w:ilvl w:val="0"/>
          <w:numId w:val="9"/>
        </w:numPr>
        <w:tabs>
          <w:tab w:val="num" w:pos="1080"/>
        </w:tabs>
        <w:outlineLvl w:val="0"/>
        <w:rPr>
          <w:rFonts w:ascii="Helvetica" w:eastAsia="Arial Unicode MS" w:hAnsi="Helvetica"/>
          <w:color w:val="000000"/>
          <w:u w:color="000000"/>
        </w:rPr>
      </w:pPr>
      <w:r>
        <w:rPr>
          <w:rFonts w:ascii="Helvetica" w:eastAsia="Arial Unicode MS" w:hAnsi="Arial Unicode MS"/>
          <w:color w:val="000000"/>
          <w:u w:color="000000"/>
        </w:rPr>
        <w:t>Continued work on the memo to faculty announcing the curricular review. The document was essentially finalized and will be sent to the faculty at the end of the week.</w:t>
      </w:r>
    </w:p>
    <w:p w:rsidR="00134476" w:rsidRDefault="00134476" w:rsidP="00134476">
      <w:pPr>
        <w:outlineLvl w:val="0"/>
        <w:rPr>
          <w:rFonts w:ascii="Helvetica" w:eastAsia="Arial Unicode MS" w:hAnsi="Arial Unicode MS"/>
          <w:color w:val="000000"/>
          <w:u w:color="000000"/>
        </w:rPr>
      </w:pPr>
    </w:p>
    <w:p w:rsidR="006E47A2" w:rsidRDefault="006E47A2" w:rsidP="00134476">
      <w:pPr>
        <w:numPr>
          <w:ilvl w:val="0"/>
          <w:numId w:val="9"/>
        </w:numPr>
        <w:outlineLvl w:val="0"/>
        <w:rPr>
          <w:rFonts w:ascii="Helvetica" w:eastAsia="Arial Unicode MS" w:hAnsi="Helvetica"/>
          <w:color w:val="000000"/>
          <w:u w:color="000000"/>
        </w:rPr>
      </w:pPr>
      <w:r>
        <w:rPr>
          <w:rFonts w:ascii="Helvetica" w:eastAsia="Arial Unicode MS" w:hAnsi="Arial Unicode MS"/>
          <w:color w:val="000000"/>
          <w:u w:color="000000"/>
        </w:rPr>
        <w:t>Planning discussion for the committee of the whole.  The committee discussed the need to have a few critical slides related to assessment data available should the need arise to demonstrate or emphasize some of the shortcomings of the current GE curriculum.</w:t>
      </w:r>
    </w:p>
    <w:p w:rsidR="00134476" w:rsidRDefault="00134476" w:rsidP="00134476">
      <w:pPr>
        <w:outlineLvl w:val="0"/>
        <w:rPr>
          <w:rFonts w:ascii="Helvetica" w:eastAsia="Arial Unicode MS" w:hAnsi="Arial Unicode MS"/>
          <w:color w:val="000000"/>
          <w:u w:color="000000"/>
        </w:rPr>
      </w:pPr>
    </w:p>
    <w:p w:rsidR="006E47A2" w:rsidRDefault="006E47A2" w:rsidP="00134476">
      <w:pPr>
        <w:numPr>
          <w:ilvl w:val="0"/>
          <w:numId w:val="9"/>
        </w:numPr>
        <w:outlineLvl w:val="0"/>
        <w:rPr>
          <w:rFonts w:ascii="Helvetica" w:eastAsia="Arial Unicode MS" w:hAnsi="Helvetica"/>
          <w:color w:val="000000"/>
          <w:u w:color="000000"/>
        </w:rPr>
      </w:pPr>
      <w:r>
        <w:rPr>
          <w:rFonts w:ascii="Helvetica" w:eastAsia="Arial Unicode MS" w:hAnsi="Arial Unicode MS"/>
          <w:color w:val="000000"/>
          <w:u w:color="000000"/>
        </w:rPr>
        <w:t>The committee discussed how we should proceed following the committee of the whole meeting including our goals for smaller group discussions. The logistics of meeting with departments will be challenging and will require significant planning.</w:t>
      </w:r>
    </w:p>
    <w:p w:rsidR="006E47A2" w:rsidRDefault="006E47A2">
      <w:pPr>
        <w:outlineLvl w:val="0"/>
        <w:rPr>
          <w:rFonts w:ascii="Helvetica" w:eastAsia="Arial Unicode MS" w:hAnsi="Helvetica"/>
          <w:color w:val="000000"/>
          <w:u w:color="000000"/>
        </w:rPr>
      </w:pPr>
    </w:p>
    <w:p w:rsidR="006E47A2" w:rsidRDefault="006E47A2">
      <w:pPr>
        <w:outlineLvl w:val="0"/>
        <w:rPr>
          <w:rFonts w:ascii="Helvetica" w:eastAsia="Arial Unicode MS" w:hAnsi="Helvetica"/>
          <w:color w:val="000000"/>
          <w:u w:color="000000"/>
        </w:rPr>
      </w:pPr>
      <w:r>
        <w:rPr>
          <w:rFonts w:ascii="Helvetica" w:eastAsia="Arial Unicode MS" w:hAnsi="Arial Unicode MS"/>
          <w:color w:val="000000"/>
          <w:u w:color="000000"/>
        </w:rPr>
        <w:t xml:space="preserve">Adjourned at 5:06. </w:t>
      </w:r>
    </w:p>
    <w:p w:rsidR="006E47A2" w:rsidRDefault="006E47A2">
      <w:pPr>
        <w:outlineLvl w:val="0"/>
        <w:rPr>
          <w:rFonts w:ascii="Helvetica" w:eastAsia="Arial Unicode MS" w:hAnsi="Helvetica"/>
          <w:color w:val="000000"/>
          <w:u w:color="000000"/>
        </w:rPr>
      </w:pPr>
    </w:p>
    <w:p w:rsidR="006E47A2" w:rsidRDefault="006E47A2">
      <w:pPr>
        <w:outlineLvl w:val="0"/>
        <w:rPr>
          <w:rFonts w:ascii="Helvetica" w:eastAsia="Arial Unicode MS" w:hAnsi="Helvetica"/>
          <w:color w:val="000000"/>
          <w:u w:color="000000"/>
        </w:rPr>
      </w:pPr>
      <w:r>
        <w:rPr>
          <w:rFonts w:ascii="Helvetica" w:eastAsia="Arial Unicode MS" w:hAnsi="Arial Unicode MS"/>
          <w:color w:val="000000"/>
          <w:u w:color="000000"/>
        </w:rPr>
        <w:t>Respectfully submitted,</w:t>
      </w:r>
    </w:p>
    <w:p w:rsidR="006E47A2" w:rsidRDefault="006E47A2">
      <w:pPr>
        <w:outlineLvl w:val="0"/>
        <w:rPr>
          <w:sz w:val="20"/>
          <w:lang w:val="en-US" w:eastAsia="en-US" w:bidi="x-none"/>
        </w:rPr>
      </w:pPr>
      <w:r>
        <w:rPr>
          <w:rFonts w:ascii="Helvetica" w:eastAsia="Arial Unicode MS" w:hAnsi="Arial Unicode MS"/>
          <w:color w:val="000000"/>
          <w:u w:color="000000"/>
        </w:rPr>
        <w:t xml:space="preserve">Sarah Goodwin </w:t>
      </w:r>
    </w:p>
    <w:sectPr w:rsidR="006E47A2">
      <w:pgSz w:w="12240" w:h="15840"/>
      <w:pgMar w:top="1440" w:right="1440" w:bottom="1440" w:left="144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94EE873"/>
    <w:lvl w:ilvl="0">
      <w:start w:val="1"/>
      <w:numFmt w:val="decimal"/>
      <w:lvlText w:val="%1."/>
      <w:lvlJc w:val="left"/>
      <w:pPr>
        <w:tabs>
          <w:tab w:val="num" w:pos="360"/>
        </w:tabs>
        <w:ind w:left="360" w:firstLine="0"/>
      </w:pPr>
      <w:rPr>
        <w:rFonts w:hint="default"/>
        <w:position w:val="0"/>
      </w:rPr>
    </w:lvl>
    <w:lvl w:ilvl="1">
      <w:start w:val="1"/>
      <w:numFmt w:val="decimal"/>
      <w:suff w:val="nothing"/>
      <w:lvlText w:val="%2."/>
      <w:lvlJc w:val="left"/>
      <w:pPr>
        <w:ind w:left="0" w:firstLine="720"/>
      </w:pPr>
      <w:rPr>
        <w:rFonts w:hint="default"/>
        <w:position w:val="0"/>
      </w:rPr>
    </w:lvl>
    <w:lvl w:ilvl="2">
      <w:start w:val="1"/>
      <w:numFmt w:val="decimal"/>
      <w:suff w:val="nothing"/>
      <w:lvlText w:val="%3."/>
      <w:lvlJc w:val="left"/>
      <w:pPr>
        <w:ind w:left="0" w:firstLine="1080"/>
      </w:pPr>
      <w:rPr>
        <w:rFonts w:hint="default"/>
        <w:position w:val="0"/>
      </w:rPr>
    </w:lvl>
    <w:lvl w:ilvl="3">
      <w:start w:val="1"/>
      <w:numFmt w:val="decimal"/>
      <w:suff w:val="nothing"/>
      <w:lvlText w:val="%4."/>
      <w:lvlJc w:val="left"/>
      <w:pPr>
        <w:ind w:left="0" w:firstLine="1440"/>
      </w:pPr>
      <w:rPr>
        <w:rFonts w:hint="default"/>
        <w:position w:val="0"/>
      </w:rPr>
    </w:lvl>
    <w:lvl w:ilvl="4">
      <w:start w:val="1"/>
      <w:numFmt w:val="decimal"/>
      <w:suff w:val="nothing"/>
      <w:lvlText w:val="%5."/>
      <w:lvlJc w:val="left"/>
      <w:pPr>
        <w:ind w:left="0" w:firstLine="1800"/>
      </w:pPr>
      <w:rPr>
        <w:rFonts w:hint="default"/>
        <w:position w:val="0"/>
      </w:rPr>
    </w:lvl>
    <w:lvl w:ilvl="5">
      <w:start w:val="1"/>
      <w:numFmt w:val="decimal"/>
      <w:suff w:val="nothing"/>
      <w:lvlText w:val="%6."/>
      <w:lvlJc w:val="left"/>
      <w:pPr>
        <w:ind w:left="0" w:firstLine="2160"/>
      </w:pPr>
      <w:rPr>
        <w:rFonts w:hint="default"/>
        <w:position w:val="0"/>
      </w:rPr>
    </w:lvl>
    <w:lvl w:ilvl="6">
      <w:start w:val="1"/>
      <w:numFmt w:val="decimal"/>
      <w:suff w:val="nothing"/>
      <w:lvlText w:val="%7."/>
      <w:lvlJc w:val="left"/>
      <w:pPr>
        <w:ind w:left="0" w:firstLine="2520"/>
      </w:pPr>
      <w:rPr>
        <w:rFonts w:hint="default"/>
        <w:position w:val="0"/>
      </w:rPr>
    </w:lvl>
    <w:lvl w:ilvl="7">
      <w:start w:val="1"/>
      <w:numFmt w:val="decimal"/>
      <w:suff w:val="nothing"/>
      <w:lvlText w:val="%8."/>
      <w:lvlJc w:val="left"/>
      <w:pPr>
        <w:ind w:left="0" w:firstLine="2880"/>
      </w:pPr>
      <w:rPr>
        <w:rFonts w:hint="default"/>
        <w:position w:val="0"/>
      </w:rPr>
    </w:lvl>
    <w:lvl w:ilvl="8">
      <w:start w:val="1"/>
      <w:numFmt w:val="decimal"/>
      <w:suff w:val="nothing"/>
      <w:lvlText w:val="%9."/>
      <w:lvlJc w:val="left"/>
      <w:pPr>
        <w:ind w:left="0" w:firstLine="3240"/>
      </w:pPr>
      <w:rPr>
        <w:rFonts w:hint="default"/>
        <w:position w:val="0"/>
      </w:rPr>
    </w:lvl>
  </w:abstractNum>
  <w:abstractNum w:abstractNumId="1">
    <w:nsid w:val="00000002"/>
    <w:multiLevelType w:val="multilevel"/>
    <w:tmpl w:val="894EE874"/>
    <w:lvl w:ilvl="0">
      <w:start w:val="1"/>
      <w:numFmt w:val="decimal"/>
      <w:suff w:val="nothing"/>
      <w:lvlText w:val="%1."/>
      <w:lvlJc w:val="left"/>
      <w:pPr>
        <w:ind w:left="0" w:firstLine="360"/>
      </w:pPr>
      <w:rPr>
        <w:rFonts w:ascii="Helvetica" w:eastAsia="Arial Unicode MS" w:hAnsi="Helvetica"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1">
      <w:start w:val="1"/>
      <w:numFmt w:val="decimal"/>
      <w:suff w:val="nothing"/>
      <w:lvlText w:val="%2."/>
      <w:lvlJc w:val="left"/>
      <w:pPr>
        <w:ind w:left="0" w:firstLine="720"/>
      </w:pPr>
      <w:rPr>
        <w:rFonts w:ascii="Helvetica" w:eastAsia="Arial Unicode MS" w:hAnsi="Helvetica"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2">
      <w:start w:val="1"/>
      <w:numFmt w:val="decimal"/>
      <w:suff w:val="nothing"/>
      <w:lvlText w:val="%3."/>
      <w:lvlJc w:val="left"/>
      <w:pPr>
        <w:ind w:left="0" w:firstLine="1080"/>
      </w:pPr>
      <w:rPr>
        <w:rFonts w:ascii="Helvetica" w:eastAsia="Arial Unicode MS" w:hAnsi="Helvetica"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3">
      <w:start w:val="1"/>
      <w:numFmt w:val="decimal"/>
      <w:suff w:val="nothing"/>
      <w:lvlText w:val="%4."/>
      <w:lvlJc w:val="left"/>
      <w:pPr>
        <w:ind w:left="0" w:firstLine="1440"/>
      </w:pPr>
      <w:rPr>
        <w:rFonts w:ascii="Helvetica" w:eastAsia="Arial Unicode MS" w:hAnsi="Helvetica"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4">
      <w:start w:val="1"/>
      <w:numFmt w:val="decimal"/>
      <w:suff w:val="nothing"/>
      <w:lvlText w:val="%5."/>
      <w:lvlJc w:val="left"/>
      <w:pPr>
        <w:ind w:left="0" w:firstLine="1800"/>
      </w:pPr>
      <w:rPr>
        <w:rFonts w:ascii="Helvetica" w:eastAsia="Arial Unicode MS" w:hAnsi="Helvetica"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5">
      <w:start w:val="1"/>
      <w:numFmt w:val="decimal"/>
      <w:suff w:val="nothing"/>
      <w:lvlText w:val="%6."/>
      <w:lvlJc w:val="left"/>
      <w:pPr>
        <w:ind w:left="0" w:firstLine="2160"/>
      </w:pPr>
      <w:rPr>
        <w:rFonts w:ascii="Helvetica" w:eastAsia="Arial Unicode MS" w:hAnsi="Helvetica"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6">
      <w:start w:val="1"/>
      <w:numFmt w:val="decimal"/>
      <w:suff w:val="nothing"/>
      <w:lvlText w:val="%7."/>
      <w:lvlJc w:val="left"/>
      <w:pPr>
        <w:ind w:left="0" w:firstLine="2520"/>
      </w:pPr>
      <w:rPr>
        <w:rFonts w:ascii="Helvetica" w:eastAsia="Arial Unicode MS" w:hAnsi="Helvetica"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7">
      <w:start w:val="1"/>
      <w:numFmt w:val="decimal"/>
      <w:suff w:val="nothing"/>
      <w:lvlText w:val="%8."/>
      <w:lvlJc w:val="left"/>
      <w:pPr>
        <w:ind w:left="0" w:firstLine="2880"/>
      </w:pPr>
      <w:rPr>
        <w:rFonts w:ascii="Helvetica" w:eastAsia="Arial Unicode MS" w:hAnsi="Helvetica"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8">
      <w:start w:val="1"/>
      <w:numFmt w:val="decimal"/>
      <w:suff w:val="nothing"/>
      <w:lvlText w:val="%9."/>
      <w:lvlJc w:val="left"/>
      <w:pPr>
        <w:ind w:left="0" w:firstLine="3240"/>
      </w:pPr>
      <w:rPr>
        <w:rFonts w:ascii="Helvetica" w:eastAsia="Arial Unicode MS" w:hAnsi="Helvetica"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abstractNum>
  <w:abstractNum w:abstractNumId="2">
    <w:nsid w:val="00000003"/>
    <w:multiLevelType w:val="multilevel"/>
    <w:tmpl w:val="894EE875"/>
    <w:numStyleLink w:val="List0"/>
  </w:abstractNum>
  <w:abstractNum w:abstractNumId="3">
    <w:nsid w:val="00000004"/>
    <w:multiLevelType w:val="multilevel"/>
    <w:tmpl w:val="894EE876"/>
    <w:numStyleLink w:val="ImportWordListStyleDefinition2"/>
  </w:abstractNum>
  <w:abstractNum w:abstractNumId="4">
    <w:nsid w:val="00000005"/>
    <w:multiLevelType w:val="multilevel"/>
    <w:tmpl w:val="894EE877"/>
    <w:lvl w:ilvl="0">
      <w:start w:val="1"/>
      <w:numFmt w:val="decimal"/>
      <w:lvlText w:val="%1."/>
      <w:lvlJc w:val="left"/>
      <w:pPr>
        <w:tabs>
          <w:tab w:val="num" w:pos="360"/>
        </w:tabs>
        <w:ind w:left="360" w:firstLine="720"/>
      </w:pPr>
      <w:rPr>
        <w:rFonts w:ascii="Helvetica" w:eastAsia="Arial Unicode MS" w:hAnsi="Helvetica"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1">
      <w:start w:val="1"/>
      <w:numFmt w:val="lowerLetter"/>
      <w:lvlText w:val="%2."/>
      <w:lvlJc w:val="left"/>
      <w:pPr>
        <w:tabs>
          <w:tab w:val="num" w:pos="360"/>
        </w:tabs>
        <w:ind w:left="360" w:firstLine="1440"/>
      </w:pPr>
      <w:rPr>
        <w:rFonts w:ascii="Helvetica" w:eastAsia="Arial Unicode MS" w:hAnsi="Helvetica"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2">
      <w:start w:val="1"/>
      <w:numFmt w:val="lowerRoman"/>
      <w:lvlText w:val="%3."/>
      <w:lvlJc w:val="left"/>
      <w:pPr>
        <w:tabs>
          <w:tab w:val="num" w:pos="296"/>
        </w:tabs>
        <w:ind w:left="296" w:firstLine="2224"/>
      </w:pPr>
      <w:rPr>
        <w:rFonts w:ascii="Helvetica" w:eastAsia="Arial Unicode MS" w:hAnsi="Helvetica"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3">
      <w:start w:val="1"/>
      <w:numFmt w:val="decimal"/>
      <w:lvlText w:val="%4."/>
      <w:lvlJc w:val="left"/>
      <w:pPr>
        <w:tabs>
          <w:tab w:val="num" w:pos="360"/>
        </w:tabs>
        <w:ind w:left="360" w:firstLine="2880"/>
      </w:pPr>
      <w:rPr>
        <w:rFonts w:ascii="Helvetica" w:eastAsia="Arial Unicode MS" w:hAnsi="Helvetica"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4">
      <w:start w:val="1"/>
      <w:numFmt w:val="lowerLetter"/>
      <w:lvlText w:val="%5."/>
      <w:lvlJc w:val="left"/>
      <w:pPr>
        <w:tabs>
          <w:tab w:val="num" w:pos="360"/>
        </w:tabs>
        <w:ind w:left="360" w:firstLine="3600"/>
      </w:pPr>
      <w:rPr>
        <w:rFonts w:ascii="Helvetica" w:eastAsia="Arial Unicode MS" w:hAnsi="Helvetica"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5">
      <w:start w:val="1"/>
      <w:numFmt w:val="lowerRoman"/>
      <w:lvlText w:val="%6."/>
      <w:lvlJc w:val="left"/>
      <w:pPr>
        <w:tabs>
          <w:tab w:val="num" w:pos="296"/>
        </w:tabs>
        <w:ind w:left="296" w:firstLine="4384"/>
      </w:pPr>
      <w:rPr>
        <w:rFonts w:ascii="Helvetica" w:eastAsia="Arial Unicode MS" w:hAnsi="Helvetica"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6">
      <w:start w:val="1"/>
      <w:numFmt w:val="decimal"/>
      <w:lvlText w:val="%7."/>
      <w:lvlJc w:val="left"/>
      <w:pPr>
        <w:tabs>
          <w:tab w:val="num" w:pos="360"/>
        </w:tabs>
        <w:ind w:left="360" w:firstLine="5040"/>
      </w:pPr>
      <w:rPr>
        <w:rFonts w:ascii="Helvetica" w:eastAsia="Arial Unicode MS" w:hAnsi="Helvetica"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7">
      <w:start w:val="1"/>
      <w:numFmt w:val="lowerLetter"/>
      <w:lvlText w:val="%8."/>
      <w:lvlJc w:val="left"/>
      <w:pPr>
        <w:tabs>
          <w:tab w:val="num" w:pos="360"/>
        </w:tabs>
        <w:ind w:left="360" w:firstLine="5760"/>
      </w:pPr>
      <w:rPr>
        <w:rFonts w:ascii="Helvetica" w:eastAsia="Arial Unicode MS" w:hAnsi="Helvetica"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8">
      <w:start w:val="1"/>
      <w:numFmt w:val="lowerRoman"/>
      <w:lvlText w:val="%9."/>
      <w:lvlJc w:val="left"/>
      <w:pPr>
        <w:tabs>
          <w:tab w:val="num" w:pos="296"/>
        </w:tabs>
        <w:ind w:left="296" w:firstLine="6544"/>
      </w:pPr>
      <w:rPr>
        <w:rFonts w:ascii="Helvetica" w:eastAsia="Arial Unicode MS" w:hAnsi="Helvetica"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abstractNum>
  <w:abstractNum w:abstractNumId="5">
    <w:nsid w:val="00000006"/>
    <w:multiLevelType w:val="multilevel"/>
    <w:tmpl w:val="894EE878"/>
    <w:numStyleLink w:val="ImportWordListStyleDefinition119078979"/>
  </w:abstractNum>
  <w:abstractNum w:abstractNumId="6">
    <w:nsid w:val="00000007"/>
    <w:multiLevelType w:val="multilevel"/>
    <w:tmpl w:val="894EE879"/>
    <w:numStyleLink w:val="ImportWordListStyleDefinition119078979"/>
  </w:abstractNum>
  <w:abstractNum w:abstractNumId="7">
    <w:nsid w:val="00000008"/>
    <w:multiLevelType w:val="multilevel"/>
    <w:tmpl w:val="894EE87A"/>
    <w:numStyleLink w:val="ImportWordListStyleDefinition119078979"/>
  </w:abstractNum>
  <w:abstractNum w:abstractNumId="8">
    <w:nsid w:val="3BD92567"/>
    <w:multiLevelType w:val="hybridMultilevel"/>
    <w:tmpl w:val="AE56AAE2"/>
    <w:lvl w:ilvl="0" w:tplc="F6C47206">
      <w:start w:val="1"/>
      <w:numFmt w:val="decimal"/>
      <w:lvlText w:val="%1."/>
      <w:lvlJc w:val="left"/>
      <w:pPr>
        <w:ind w:left="720" w:hanging="360"/>
      </w:pPr>
      <w:rPr>
        <w:rFonts w:hAnsi="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5E5"/>
    <w:rsid w:val="00134476"/>
    <w:rsid w:val="001915E5"/>
    <w:rsid w:val="0066738F"/>
    <w:rsid w:val="006E47A2"/>
    <w:rsid w:val="00A52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wrap-style:none">
      <v:stroke weight="0" endcap="round"/>
      <v:textbox style="mso-column-count:0;mso-column-margin:0" inset="0,0,0,0"/>
    </o:shapedefaults>
    <o:shapelayout v:ext="edit">
      <o:idmap v:ext="edit" data="1"/>
    </o:shapelayout>
  </w:shapeDefaults>
  <w:doNotEmbedSmartTags/>
  <w:decimalSymbol w:val="."/>
  <w:listSeparator w:val=","/>
  <w15:chartTrackingRefBased/>
  <w15:docId w15:val="{493BDE17-16AB-45EE-B270-552A1AF7B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ist0">
    <w:name w:val="List 0"/>
    <w:basedOn w:val="ImportWordListStyleDefinition2"/>
    <w:semiHidden/>
    <w:pPr>
      <w:numPr>
        <w:numId w:val="1"/>
      </w:numPr>
    </w:pPr>
  </w:style>
  <w:style w:type="paragraph" w:customStyle="1" w:styleId="ImportWordListStyleDefinition2">
    <w:name w:val="Import Word List Style Definition 2"/>
    <w:pPr>
      <w:numPr>
        <w:numId w:val="2"/>
      </w:numPr>
    </w:pPr>
  </w:style>
  <w:style w:type="paragraph" w:customStyle="1" w:styleId="ImportWordListStyleDefinition119078979">
    <w:name w:val="Import Word List Style Definition 119078979"/>
    <w:pPr>
      <w:numPr>
        <w:numId w:val="5"/>
      </w:numPr>
    </w:pPr>
  </w:style>
  <w:style w:type="paragraph" w:styleId="BalloonText">
    <w:name w:val="Balloon Text"/>
    <w:basedOn w:val="Normal"/>
    <w:link w:val="BalloonTextChar"/>
    <w:locked/>
    <w:rsid w:val="00134476"/>
    <w:rPr>
      <w:rFonts w:ascii="Segoe UI" w:hAnsi="Segoe UI" w:cs="Segoe UI"/>
      <w:sz w:val="18"/>
      <w:szCs w:val="18"/>
    </w:rPr>
  </w:style>
  <w:style w:type="character" w:customStyle="1" w:styleId="BalloonTextChar">
    <w:name w:val="Balloon Text Char"/>
    <w:link w:val="BalloonText"/>
    <w:rsid w:val="001344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ixelsPerInch w:val="72"/>
  <w:targetScreenSz w:val="544x37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Peter von Allmen</cp:lastModifiedBy>
  <cp:revision>2</cp:revision>
  <dcterms:created xsi:type="dcterms:W3CDTF">2013-10-02T13:25:00Z</dcterms:created>
  <dcterms:modified xsi:type="dcterms:W3CDTF">2013-10-02T13:25:00Z</dcterms:modified>
</cp:coreProperties>
</file>