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312DD" w14:textId="77777777" w:rsidR="006E47A2" w:rsidRPr="00132672" w:rsidRDefault="000D2D6D">
      <w:p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CEPP Minutes 10/1</w:t>
      </w:r>
      <w:r w:rsidR="006E47A2" w:rsidRPr="00132672">
        <w:rPr>
          <w:rFonts w:asciiTheme="minorHAnsi" w:eastAsia="Arial Unicode MS" w:hAnsiTheme="minorHAnsi"/>
          <w:color w:val="000000"/>
          <w:u w:color="000000"/>
        </w:rPr>
        <w:t>/13</w:t>
      </w:r>
    </w:p>
    <w:p w14:paraId="0057A7AB" w14:textId="77777777" w:rsidR="006E47A2" w:rsidRPr="00132672" w:rsidRDefault="006E47A2">
      <w:pPr>
        <w:outlineLvl w:val="0"/>
        <w:rPr>
          <w:rFonts w:asciiTheme="minorHAnsi" w:eastAsia="Arial Unicode MS" w:hAnsiTheme="minorHAnsi"/>
          <w:color w:val="000000"/>
          <w:u w:color="000000"/>
        </w:rPr>
      </w:pPr>
    </w:p>
    <w:p w14:paraId="3B489339" w14:textId="77777777" w:rsidR="006E47A2" w:rsidRPr="00132672" w:rsidRDefault="006E47A2">
      <w:pPr>
        <w:outlineLvl w:val="0"/>
        <w:rPr>
          <w:rFonts w:asciiTheme="minorHAnsi" w:eastAsia="Arial Unicode MS" w:hAnsiTheme="minorHAnsi"/>
          <w:color w:val="000000"/>
          <w:u w:color="000000"/>
        </w:rPr>
      </w:pPr>
    </w:p>
    <w:p w14:paraId="6A44CA32" w14:textId="11E62264" w:rsidR="006E47A2" w:rsidRPr="00132672" w:rsidRDefault="00AA2760">
      <w:p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lang w:val="fr-FR"/>
        </w:rPr>
        <w:t xml:space="preserve">Present: Charles Tetelman, Beau Breslin, Rochelle Calhoun, Caroline D'Abate, Amy Frappier, </w:t>
      </w:r>
      <w:r w:rsidR="00B80333" w:rsidRPr="00132672">
        <w:rPr>
          <w:rFonts w:asciiTheme="minorHAnsi" w:eastAsia="Arial Unicode MS" w:hAnsiTheme="minorHAnsi"/>
          <w:color w:val="000000"/>
          <w:u w:color="000000"/>
          <w:lang w:val="fr-FR"/>
        </w:rPr>
        <w:t>Rubén Graciani</w:t>
      </w:r>
      <w:r w:rsidRPr="00132672">
        <w:rPr>
          <w:rFonts w:asciiTheme="minorHAnsi" w:eastAsia="Arial Unicode MS" w:hAnsiTheme="minorHAnsi"/>
          <w:color w:val="000000"/>
          <w:u w:color="000000"/>
          <w:lang w:val="fr-FR"/>
        </w:rPr>
        <w:t xml:space="preserve">, Peter von Allmen. </w:t>
      </w:r>
      <w:r w:rsidR="006E47A2" w:rsidRPr="00132672">
        <w:rPr>
          <w:rFonts w:asciiTheme="minorHAnsi" w:eastAsia="Arial Unicode MS" w:hAnsiTheme="minorHAnsi"/>
          <w:color w:val="000000"/>
          <w:u w:color="000000"/>
        </w:rPr>
        <w:t xml:space="preserve">Absent: </w:t>
      </w:r>
      <w:r w:rsidR="000D2D6D" w:rsidRPr="00132672">
        <w:rPr>
          <w:rFonts w:asciiTheme="minorHAnsi" w:eastAsia="Arial Unicode MS" w:hAnsiTheme="minorHAnsi"/>
          <w:color w:val="000000"/>
          <w:u w:color="000000"/>
          <w:lang w:val="fr-FR"/>
        </w:rPr>
        <w:t xml:space="preserve">Pat Fehling, Sarah Goodwin. Guest : Lisa </w:t>
      </w:r>
      <w:r w:rsidR="00D060A2" w:rsidRPr="00132672">
        <w:rPr>
          <w:rFonts w:asciiTheme="minorHAnsi" w:eastAsia="Arial Unicode MS" w:hAnsiTheme="minorHAnsi"/>
          <w:color w:val="000000"/>
          <w:u w:color="000000"/>
          <w:lang w:val="fr-FR"/>
        </w:rPr>
        <w:t>Christenso</w:t>
      </w:r>
      <w:r w:rsidRPr="00132672">
        <w:rPr>
          <w:rFonts w:asciiTheme="minorHAnsi" w:eastAsia="Arial Unicode MS" w:hAnsiTheme="minorHAnsi"/>
          <w:color w:val="000000"/>
          <w:u w:color="000000"/>
          <w:lang w:val="fr-FR"/>
        </w:rPr>
        <w:t>n</w:t>
      </w:r>
      <w:r w:rsidR="000D2D6D" w:rsidRPr="00132672">
        <w:rPr>
          <w:rFonts w:asciiTheme="minorHAnsi" w:eastAsia="Arial Unicode MS" w:hAnsiTheme="minorHAnsi"/>
          <w:color w:val="000000"/>
          <w:u w:color="000000"/>
          <w:lang w:val="fr-FR"/>
        </w:rPr>
        <w:t>, Cori Filson</w:t>
      </w:r>
    </w:p>
    <w:p w14:paraId="6C0DCDDB" w14:textId="77777777" w:rsidR="006E47A2" w:rsidRPr="00132672" w:rsidRDefault="006E47A2">
      <w:pPr>
        <w:outlineLvl w:val="0"/>
        <w:rPr>
          <w:rFonts w:asciiTheme="minorHAnsi" w:eastAsia="Arial Unicode MS" w:hAnsiTheme="minorHAnsi"/>
          <w:color w:val="000000"/>
          <w:u w:color="000000"/>
        </w:rPr>
      </w:pPr>
    </w:p>
    <w:p w14:paraId="689F47C3" w14:textId="77777777" w:rsidR="000D2D6D" w:rsidRPr="00132672" w:rsidRDefault="000D2D6D" w:rsidP="000D2D6D">
      <w:pPr>
        <w:numPr>
          <w:ilvl w:val="0"/>
          <w:numId w:val="9"/>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 xml:space="preserve">We amended and approved the minutes from September 24, </w:t>
      </w:r>
      <w:r w:rsidR="00AA2760" w:rsidRPr="00132672">
        <w:rPr>
          <w:rFonts w:asciiTheme="minorHAnsi" w:eastAsia="Arial Unicode MS" w:hAnsiTheme="minorHAnsi"/>
          <w:color w:val="000000"/>
          <w:u w:color="000000"/>
        </w:rPr>
        <w:t>2013.</w:t>
      </w:r>
    </w:p>
    <w:p w14:paraId="00C4EB31" w14:textId="77777777" w:rsidR="006E47A2" w:rsidRPr="00132672" w:rsidRDefault="006E47A2" w:rsidP="00BB7F91">
      <w:pPr>
        <w:outlineLvl w:val="0"/>
        <w:rPr>
          <w:rFonts w:asciiTheme="minorHAnsi" w:eastAsia="Arial Unicode MS" w:hAnsiTheme="minorHAnsi"/>
          <w:color w:val="000000"/>
          <w:u w:color="000000"/>
        </w:rPr>
      </w:pPr>
    </w:p>
    <w:p w14:paraId="1D7F766B" w14:textId="77777777" w:rsidR="006E47A2" w:rsidRPr="00132672" w:rsidRDefault="000D2D6D" w:rsidP="00134476">
      <w:pPr>
        <w:numPr>
          <w:ilvl w:val="0"/>
          <w:numId w:val="9"/>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A new student representative is still forthcoming</w:t>
      </w:r>
      <w:r w:rsidR="006E47A2" w:rsidRPr="00132672">
        <w:rPr>
          <w:rFonts w:asciiTheme="minorHAnsi" w:eastAsia="Arial Unicode MS" w:hAnsiTheme="minorHAnsi"/>
          <w:color w:val="000000"/>
          <w:u w:color="000000"/>
        </w:rPr>
        <w:t>.</w:t>
      </w:r>
    </w:p>
    <w:p w14:paraId="3DEEA284" w14:textId="77777777" w:rsidR="006E47A2" w:rsidRPr="00132672" w:rsidRDefault="006E47A2">
      <w:pPr>
        <w:ind w:left="360"/>
        <w:outlineLvl w:val="0"/>
        <w:rPr>
          <w:rFonts w:asciiTheme="minorHAnsi" w:eastAsia="Arial Unicode MS" w:hAnsiTheme="minorHAnsi"/>
          <w:color w:val="000000"/>
          <w:u w:color="000000"/>
        </w:rPr>
      </w:pPr>
    </w:p>
    <w:p w14:paraId="06DD776A" w14:textId="39AEF3D8" w:rsidR="006E47A2" w:rsidRPr="00132672" w:rsidRDefault="000D2D6D" w:rsidP="00134476">
      <w:pPr>
        <w:numPr>
          <w:ilvl w:val="0"/>
          <w:numId w:val="9"/>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Discussed the memo on Study Days received from AC.  Questions arose regarding student participation in off-campus events, not sponsored by the College, on study days</w:t>
      </w:r>
      <w:r w:rsidR="006E47A2" w:rsidRPr="00132672">
        <w:rPr>
          <w:rFonts w:asciiTheme="minorHAnsi" w:eastAsia="Arial Unicode MS" w:hAnsiTheme="minorHAnsi"/>
          <w:color w:val="000000"/>
          <w:u w:color="000000"/>
        </w:rPr>
        <w:t>.</w:t>
      </w:r>
      <w:r w:rsidRPr="00132672">
        <w:rPr>
          <w:rFonts w:asciiTheme="minorHAnsi" w:eastAsia="Arial Unicode MS" w:hAnsiTheme="minorHAnsi"/>
          <w:color w:val="000000"/>
          <w:u w:color="000000"/>
        </w:rPr>
        <w:t xml:space="preserve">  In particular, the Model UN which has a conference on November 25</w:t>
      </w:r>
      <w:r w:rsidRPr="00132672">
        <w:rPr>
          <w:rFonts w:asciiTheme="minorHAnsi" w:eastAsia="Arial Unicode MS" w:hAnsiTheme="minorHAnsi"/>
          <w:color w:val="000000"/>
          <w:u w:color="000000"/>
          <w:vertAlign w:val="superscript"/>
        </w:rPr>
        <w:t>th</w:t>
      </w:r>
      <w:r w:rsidRPr="00132672">
        <w:rPr>
          <w:rFonts w:asciiTheme="minorHAnsi" w:eastAsia="Arial Unicode MS" w:hAnsiTheme="minorHAnsi"/>
          <w:color w:val="000000"/>
          <w:u w:color="000000"/>
        </w:rPr>
        <w:t>-27</w:t>
      </w:r>
      <w:r w:rsidRPr="00132672">
        <w:rPr>
          <w:rFonts w:asciiTheme="minorHAnsi" w:eastAsia="Arial Unicode MS" w:hAnsiTheme="minorHAnsi"/>
          <w:color w:val="000000"/>
          <w:u w:color="000000"/>
          <w:vertAlign w:val="superscript"/>
        </w:rPr>
        <w:t>th</w:t>
      </w:r>
      <w:r w:rsidRPr="00132672">
        <w:rPr>
          <w:rFonts w:asciiTheme="minorHAnsi" w:eastAsia="Arial Unicode MS" w:hAnsiTheme="minorHAnsi"/>
          <w:color w:val="000000"/>
          <w:u w:color="000000"/>
        </w:rPr>
        <w:t xml:space="preserve"> in direct conflict with a study day.  In the past, CEPP has decided that it was not in its </w:t>
      </w:r>
      <w:r w:rsidR="00AA2760" w:rsidRPr="00132672">
        <w:rPr>
          <w:rFonts w:asciiTheme="minorHAnsi" w:eastAsia="Arial Unicode MS" w:hAnsiTheme="minorHAnsi"/>
          <w:color w:val="000000"/>
          <w:u w:color="000000"/>
        </w:rPr>
        <w:t>purview</w:t>
      </w:r>
      <w:r w:rsidRPr="00132672">
        <w:rPr>
          <w:rFonts w:asciiTheme="minorHAnsi" w:eastAsia="Arial Unicode MS" w:hAnsiTheme="minorHAnsi"/>
          <w:color w:val="000000"/>
          <w:u w:color="000000"/>
        </w:rPr>
        <w:t xml:space="preserve"> to determine what </w:t>
      </w:r>
      <w:r w:rsidR="00AA2760" w:rsidRPr="00132672">
        <w:rPr>
          <w:rFonts w:asciiTheme="minorHAnsi" w:eastAsia="Arial Unicode MS" w:hAnsiTheme="minorHAnsi"/>
          <w:color w:val="000000"/>
          <w:u w:color="000000"/>
        </w:rPr>
        <w:t>is or</w:t>
      </w:r>
      <w:r w:rsidRPr="00132672">
        <w:rPr>
          <w:rFonts w:asciiTheme="minorHAnsi" w:eastAsia="Arial Unicode MS" w:hAnsiTheme="minorHAnsi"/>
          <w:color w:val="000000"/>
          <w:u w:color="000000"/>
        </w:rPr>
        <w:t xml:space="preserve"> is not allowable activity on study days.</w:t>
      </w:r>
      <w:r w:rsidR="00AA2760" w:rsidRPr="00132672">
        <w:rPr>
          <w:rFonts w:asciiTheme="minorHAnsi" w:eastAsia="Arial Unicode MS" w:hAnsiTheme="minorHAnsi"/>
          <w:color w:val="000000"/>
          <w:u w:color="000000"/>
        </w:rPr>
        <w:t xml:space="preserve">  In this case it was decided that the </w:t>
      </w:r>
      <w:r w:rsidR="00BB7F91" w:rsidRPr="00132672">
        <w:rPr>
          <w:rFonts w:asciiTheme="minorHAnsi" w:eastAsia="Arial Unicode MS" w:hAnsiTheme="minorHAnsi"/>
          <w:color w:val="000000"/>
          <w:u w:color="000000"/>
        </w:rPr>
        <w:t xml:space="preserve">CEPP </w:t>
      </w:r>
      <w:r w:rsidR="00AA2760" w:rsidRPr="00132672">
        <w:rPr>
          <w:rFonts w:asciiTheme="minorHAnsi" w:eastAsia="Arial Unicode MS" w:hAnsiTheme="minorHAnsi"/>
          <w:color w:val="000000"/>
          <w:u w:color="000000"/>
        </w:rPr>
        <w:t>Chair would reach out to Corey Freeman-Gal</w:t>
      </w:r>
      <w:r w:rsidR="00D060A2" w:rsidRPr="00132672">
        <w:rPr>
          <w:rFonts w:asciiTheme="minorHAnsi" w:eastAsia="Arial Unicode MS" w:hAnsiTheme="minorHAnsi"/>
          <w:color w:val="000000"/>
          <w:u w:color="000000"/>
        </w:rPr>
        <w:t>l</w:t>
      </w:r>
      <w:r w:rsidR="00AA2760" w:rsidRPr="00132672">
        <w:rPr>
          <w:rFonts w:asciiTheme="minorHAnsi" w:eastAsia="Arial Unicode MS" w:hAnsiTheme="minorHAnsi"/>
          <w:color w:val="000000"/>
          <w:u w:color="000000"/>
        </w:rPr>
        <w:t>ant to determine how best to respond to the AC memo.  We will revisit this conversation after his response.</w:t>
      </w:r>
    </w:p>
    <w:p w14:paraId="793AC405" w14:textId="77777777" w:rsidR="006E47A2" w:rsidRPr="00132672" w:rsidRDefault="006E47A2">
      <w:pPr>
        <w:outlineLvl w:val="0"/>
        <w:rPr>
          <w:rFonts w:asciiTheme="minorHAnsi" w:eastAsia="Arial Unicode MS" w:hAnsiTheme="minorHAnsi"/>
          <w:color w:val="000000"/>
          <w:u w:color="000000"/>
        </w:rPr>
      </w:pPr>
    </w:p>
    <w:p w14:paraId="43BB1FB9" w14:textId="5C7EB0CA" w:rsidR="00134476" w:rsidRPr="00132672" w:rsidRDefault="00AA2760" w:rsidP="002401D7">
      <w:pPr>
        <w:numPr>
          <w:ilvl w:val="0"/>
          <w:numId w:val="9"/>
        </w:numPr>
        <w:tabs>
          <w:tab w:val="num" w:pos="1080"/>
        </w:tabs>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 xml:space="preserve">The committee briefly revisited the conversation regarding MALS and a request for a </w:t>
      </w:r>
      <w:r w:rsidR="00BB7F91" w:rsidRPr="00132672">
        <w:rPr>
          <w:rFonts w:asciiTheme="minorHAnsi" w:eastAsia="Arial Unicode MS" w:hAnsiTheme="minorHAnsi"/>
          <w:color w:val="000000"/>
          <w:u w:color="000000"/>
        </w:rPr>
        <w:t xml:space="preserve">CEPP </w:t>
      </w:r>
      <w:r w:rsidRPr="00132672">
        <w:rPr>
          <w:rFonts w:asciiTheme="minorHAnsi" w:eastAsia="Arial Unicode MS" w:hAnsiTheme="minorHAnsi"/>
          <w:color w:val="000000"/>
          <w:u w:color="000000"/>
        </w:rPr>
        <w:t xml:space="preserve">sub-committee to look into the future of graduate education at the college.  CEPP agrees that this is indeed </w:t>
      </w:r>
      <w:r w:rsidR="00D060A2" w:rsidRPr="00132672">
        <w:rPr>
          <w:rFonts w:asciiTheme="minorHAnsi" w:eastAsia="Arial Unicode MS" w:hAnsiTheme="minorHAnsi"/>
          <w:color w:val="000000"/>
          <w:u w:color="000000"/>
        </w:rPr>
        <w:t>a conversation</w:t>
      </w:r>
      <w:r w:rsidRPr="00132672">
        <w:rPr>
          <w:rFonts w:asciiTheme="minorHAnsi" w:eastAsia="Arial Unicode MS" w:hAnsiTheme="minorHAnsi"/>
          <w:color w:val="000000"/>
          <w:u w:color="000000"/>
        </w:rPr>
        <w:t xml:space="preserve"> that we will be involved in, but are waiting </w:t>
      </w:r>
      <w:r w:rsidR="00D060A2" w:rsidRPr="00132672">
        <w:rPr>
          <w:rFonts w:asciiTheme="minorHAnsi" w:eastAsia="Arial Unicode MS" w:hAnsiTheme="minorHAnsi"/>
          <w:color w:val="000000"/>
          <w:u w:color="000000"/>
        </w:rPr>
        <w:t xml:space="preserve">to solidify how we will be involved.  </w:t>
      </w:r>
      <w:r w:rsidR="00132672">
        <w:rPr>
          <w:rFonts w:asciiTheme="minorHAnsi" w:hAnsiTheme="minorHAnsi"/>
        </w:rPr>
        <w:t>A</w:t>
      </w:r>
      <w:r w:rsidR="00132672" w:rsidRPr="00132672">
        <w:rPr>
          <w:rFonts w:asciiTheme="minorHAnsi" w:hAnsiTheme="minorHAnsi"/>
        </w:rPr>
        <w:t xml:space="preserve"> significant challenge for CEPP will be to work on the MALS review while at the same time conducting our review of GE</w:t>
      </w:r>
    </w:p>
    <w:p w14:paraId="7CBCDD50" w14:textId="77777777" w:rsidR="006E47A2" w:rsidRPr="00132672" w:rsidRDefault="00D060A2" w:rsidP="00134476">
      <w:pPr>
        <w:numPr>
          <w:ilvl w:val="0"/>
          <w:numId w:val="9"/>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Lisa Christenson from Assessment joined the final p</w:t>
      </w:r>
      <w:r w:rsidR="006E47A2" w:rsidRPr="00132672">
        <w:rPr>
          <w:rFonts w:asciiTheme="minorHAnsi" w:eastAsia="Arial Unicode MS" w:hAnsiTheme="minorHAnsi"/>
          <w:color w:val="000000"/>
          <w:u w:color="000000"/>
        </w:rPr>
        <w:t xml:space="preserve">lanning discussion for the committee of the whole.  </w:t>
      </w:r>
      <w:r w:rsidRPr="00132672">
        <w:rPr>
          <w:rFonts w:asciiTheme="minorHAnsi" w:eastAsia="Arial Unicode MS" w:hAnsiTheme="minorHAnsi"/>
          <w:color w:val="000000"/>
          <w:u w:color="000000"/>
        </w:rPr>
        <w:t>The committee revie</w:t>
      </w:r>
      <w:bookmarkStart w:id="0" w:name="_GoBack"/>
      <w:bookmarkEnd w:id="0"/>
      <w:r w:rsidRPr="00132672">
        <w:rPr>
          <w:rFonts w:asciiTheme="minorHAnsi" w:eastAsia="Arial Unicode MS" w:hAnsiTheme="minorHAnsi"/>
          <w:color w:val="000000"/>
          <w:u w:color="000000"/>
        </w:rPr>
        <w:t xml:space="preserve">wed the data/slides available to present at the CoW discussion in Friday’s faculty meeting and made decisions regarding the most critical information to include in the preamble to the discussion. </w:t>
      </w:r>
      <w:r w:rsidR="006E47A2" w:rsidRPr="00132672">
        <w:rPr>
          <w:rFonts w:asciiTheme="minorHAnsi" w:eastAsia="Arial Unicode MS" w:hAnsiTheme="minorHAnsi"/>
          <w:color w:val="000000"/>
          <w:u w:color="000000"/>
        </w:rPr>
        <w:t xml:space="preserve">The committee </w:t>
      </w:r>
      <w:r w:rsidRPr="00132672">
        <w:rPr>
          <w:rFonts w:asciiTheme="minorHAnsi" w:eastAsia="Arial Unicode MS" w:hAnsiTheme="minorHAnsi"/>
          <w:color w:val="000000"/>
          <w:u w:color="000000"/>
        </w:rPr>
        <w:t>finalized strategies for most effectively articulating our goals for the conversation with the faculty and made decisions about how to best incorporate feedback from colleagues regarding the process</w:t>
      </w:r>
      <w:r w:rsidR="006E47A2" w:rsidRPr="00132672">
        <w:rPr>
          <w:rFonts w:asciiTheme="minorHAnsi" w:eastAsia="Arial Unicode MS" w:hAnsiTheme="minorHAnsi"/>
          <w:color w:val="000000"/>
          <w:u w:color="000000"/>
        </w:rPr>
        <w:t>.</w:t>
      </w:r>
      <w:r w:rsidR="00EC00D6" w:rsidRPr="00132672">
        <w:rPr>
          <w:rFonts w:asciiTheme="minorHAnsi" w:eastAsia="Arial Unicode MS" w:hAnsiTheme="minorHAnsi"/>
          <w:color w:val="000000"/>
          <w:u w:color="000000"/>
        </w:rPr>
        <w:t xml:space="preserve"> The committee is interested in beginning the process with the faculty in the most transparent manner possible.</w:t>
      </w:r>
    </w:p>
    <w:p w14:paraId="74832F7C" w14:textId="77777777" w:rsidR="00134476" w:rsidRPr="00132672" w:rsidRDefault="00134476" w:rsidP="00134476">
      <w:pPr>
        <w:outlineLvl w:val="0"/>
        <w:rPr>
          <w:rFonts w:asciiTheme="minorHAnsi" w:eastAsia="Arial Unicode MS" w:hAnsiTheme="minorHAnsi"/>
          <w:color w:val="000000"/>
          <w:u w:color="000000"/>
        </w:rPr>
      </w:pPr>
    </w:p>
    <w:p w14:paraId="67C197C3" w14:textId="08119526" w:rsidR="00D060A2" w:rsidRPr="00132672" w:rsidRDefault="006E47A2" w:rsidP="00134476">
      <w:pPr>
        <w:numPr>
          <w:ilvl w:val="0"/>
          <w:numId w:val="9"/>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 xml:space="preserve">The committee </w:t>
      </w:r>
      <w:r w:rsidR="00D060A2" w:rsidRPr="00132672">
        <w:rPr>
          <w:rFonts w:asciiTheme="minorHAnsi" w:eastAsia="Arial Unicode MS" w:hAnsiTheme="minorHAnsi"/>
          <w:color w:val="000000"/>
          <w:u w:color="000000"/>
        </w:rPr>
        <w:t xml:space="preserve">further </w:t>
      </w:r>
      <w:r w:rsidRPr="00132672">
        <w:rPr>
          <w:rFonts w:asciiTheme="minorHAnsi" w:eastAsia="Arial Unicode MS" w:hAnsiTheme="minorHAnsi"/>
          <w:color w:val="000000"/>
          <w:u w:color="000000"/>
        </w:rPr>
        <w:t>discussed how we should proceed following the committee of the whole meeting including our goals for smaller group discussions. The logistics of meeting with departments will be challenging and will require significant planning.</w:t>
      </w:r>
      <w:r w:rsidR="00D060A2" w:rsidRPr="00132672">
        <w:rPr>
          <w:rFonts w:asciiTheme="minorHAnsi" w:eastAsia="Arial Unicode MS" w:hAnsiTheme="minorHAnsi"/>
          <w:color w:val="000000"/>
          <w:u w:color="000000"/>
        </w:rPr>
        <w:t xml:space="preserve">  Several strategies came up during the “brainstorming</w:t>
      </w:r>
      <w:r w:rsidR="00B80333" w:rsidRPr="00132672">
        <w:rPr>
          <w:rFonts w:asciiTheme="minorHAnsi" w:eastAsia="Arial Unicode MS" w:hAnsiTheme="minorHAnsi"/>
          <w:color w:val="000000"/>
          <w:u w:color="000000"/>
        </w:rPr>
        <w:t>,</w:t>
      </w:r>
      <w:r w:rsidR="00D060A2" w:rsidRPr="00132672">
        <w:rPr>
          <w:rFonts w:asciiTheme="minorHAnsi" w:eastAsia="Arial Unicode MS" w:hAnsiTheme="minorHAnsi"/>
          <w:color w:val="000000"/>
          <w:u w:color="000000"/>
        </w:rPr>
        <w:t>” including:</w:t>
      </w:r>
    </w:p>
    <w:p w14:paraId="08E80D74" w14:textId="77777777" w:rsidR="00D060A2" w:rsidRPr="00132672" w:rsidRDefault="00D060A2" w:rsidP="00D060A2">
      <w:pPr>
        <w:outlineLvl w:val="0"/>
        <w:rPr>
          <w:rFonts w:asciiTheme="minorHAnsi" w:eastAsia="Arial Unicode MS" w:hAnsiTheme="minorHAnsi"/>
          <w:color w:val="000000"/>
          <w:u w:color="000000"/>
        </w:rPr>
      </w:pPr>
    </w:p>
    <w:p w14:paraId="4958C70C" w14:textId="77777777" w:rsidR="00D060A2" w:rsidRPr="00132672" w:rsidRDefault="00D060A2" w:rsidP="00D060A2">
      <w:pPr>
        <w:pStyle w:val="ListParagraph"/>
        <w:numPr>
          <w:ilvl w:val="0"/>
          <w:numId w:val="10"/>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Archetypes of GE requirements</w:t>
      </w:r>
    </w:p>
    <w:p w14:paraId="6DD90221" w14:textId="77777777" w:rsidR="006E47A2" w:rsidRPr="00132672" w:rsidRDefault="00D060A2" w:rsidP="00D060A2">
      <w:pPr>
        <w:pStyle w:val="ListParagraph"/>
        <w:numPr>
          <w:ilvl w:val="0"/>
          <w:numId w:val="10"/>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The difference between information gathering and having a plan for what is next</w:t>
      </w:r>
    </w:p>
    <w:p w14:paraId="3933A5F9" w14:textId="2A2B4BF5" w:rsidR="00EC00D6" w:rsidRPr="00132672" w:rsidRDefault="00B80333" w:rsidP="00D060A2">
      <w:pPr>
        <w:pStyle w:val="ListParagraph"/>
        <w:numPr>
          <w:ilvl w:val="0"/>
          <w:numId w:val="10"/>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Student feedback venues</w:t>
      </w:r>
    </w:p>
    <w:p w14:paraId="25939797" w14:textId="5EC2850C" w:rsidR="00B80333" w:rsidRPr="00132672" w:rsidRDefault="00B80333" w:rsidP="00D060A2">
      <w:pPr>
        <w:pStyle w:val="ListParagraph"/>
        <w:numPr>
          <w:ilvl w:val="0"/>
          <w:numId w:val="10"/>
        </w:num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Avenues for further reporting of more recent data</w:t>
      </w:r>
    </w:p>
    <w:p w14:paraId="677708F4" w14:textId="77777777" w:rsidR="00B80333" w:rsidRPr="00132672" w:rsidRDefault="00B80333" w:rsidP="00B80333">
      <w:pPr>
        <w:outlineLvl w:val="0"/>
        <w:rPr>
          <w:rFonts w:asciiTheme="minorHAnsi" w:eastAsia="Arial Unicode MS" w:hAnsiTheme="minorHAnsi"/>
          <w:color w:val="000000"/>
          <w:u w:color="000000"/>
        </w:rPr>
      </w:pPr>
    </w:p>
    <w:p w14:paraId="6148CA98" w14:textId="7BDBA066" w:rsidR="00B80333" w:rsidRPr="00132672" w:rsidRDefault="00B80333" w:rsidP="00B80333">
      <w:pPr>
        <w:ind w:left="720" w:hanging="360"/>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lastRenderedPageBreak/>
        <w:t>8.</w:t>
      </w:r>
      <w:r w:rsidRPr="00132672">
        <w:rPr>
          <w:rFonts w:asciiTheme="minorHAnsi" w:eastAsia="Arial Unicode MS" w:hAnsiTheme="minorHAnsi"/>
          <w:color w:val="000000"/>
          <w:u w:color="000000"/>
        </w:rPr>
        <w:tab/>
      </w:r>
      <w:r w:rsidR="00170717" w:rsidRPr="00132672">
        <w:rPr>
          <w:rFonts w:asciiTheme="minorHAnsi" w:eastAsia="Arial Unicode MS" w:hAnsiTheme="minorHAnsi"/>
          <w:color w:val="000000"/>
          <w:u w:color="000000"/>
        </w:rPr>
        <w:t xml:space="preserve">After consultation with Cori Filson of the OCSE, </w:t>
      </w:r>
      <w:r w:rsidRPr="00132672">
        <w:rPr>
          <w:rFonts w:asciiTheme="minorHAnsi" w:eastAsia="Arial Unicode MS" w:hAnsiTheme="minorHAnsi"/>
          <w:color w:val="000000"/>
          <w:u w:color="000000"/>
        </w:rPr>
        <w:t>CEPP approved the removal of Middlesex University from the portfolio of partners offered through the Skidmore in London program.  Additionally, the committee approved the addition of the University of the Arts London to the aforementioned portfolio of partners.</w:t>
      </w:r>
    </w:p>
    <w:p w14:paraId="0D731036" w14:textId="77777777" w:rsidR="006E47A2" w:rsidRPr="00132672" w:rsidRDefault="006E47A2">
      <w:pPr>
        <w:outlineLvl w:val="0"/>
        <w:rPr>
          <w:rFonts w:asciiTheme="minorHAnsi" w:eastAsia="Arial Unicode MS" w:hAnsiTheme="minorHAnsi"/>
          <w:color w:val="000000"/>
          <w:u w:color="000000"/>
        </w:rPr>
      </w:pPr>
    </w:p>
    <w:p w14:paraId="1241976D" w14:textId="7A76F448" w:rsidR="006E47A2" w:rsidRPr="00132672" w:rsidRDefault="00A53AEB">
      <w:p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Adjourned at 4:55</w:t>
      </w:r>
      <w:r w:rsidR="006E47A2" w:rsidRPr="00132672">
        <w:rPr>
          <w:rFonts w:asciiTheme="minorHAnsi" w:eastAsia="Arial Unicode MS" w:hAnsiTheme="minorHAnsi"/>
          <w:color w:val="000000"/>
          <w:u w:color="000000"/>
        </w:rPr>
        <w:t xml:space="preserve">. </w:t>
      </w:r>
    </w:p>
    <w:p w14:paraId="795ADFB9" w14:textId="77777777" w:rsidR="006E47A2" w:rsidRPr="00132672" w:rsidRDefault="006E47A2">
      <w:pPr>
        <w:outlineLvl w:val="0"/>
        <w:rPr>
          <w:rFonts w:asciiTheme="minorHAnsi" w:eastAsia="Arial Unicode MS" w:hAnsiTheme="minorHAnsi"/>
          <w:color w:val="000000"/>
          <w:u w:color="000000"/>
        </w:rPr>
      </w:pPr>
    </w:p>
    <w:p w14:paraId="2E45C614" w14:textId="77777777" w:rsidR="006E47A2" w:rsidRPr="00132672" w:rsidRDefault="006E47A2">
      <w:pPr>
        <w:outlineLvl w:val="0"/>
        <w:rPr>
          <w:rFonts w:asciiTheme="minorHAnsi" w:eastAsia="Arial Unicode MS" w:hAnsiTheme="minorHAnsi"/>
          <w:color w:val="000000"/>
          <w:u w:color="000000"/>
        </w:rPr>
      </w:pPr>
      <w:r w:rsidRPr="00132672">
        <w:rPr>
          <w:rFonts w:asciiTheme="minorHAnsi" w:eastAsia="Arial Unicode MS" w:hAnsiTheme="minorHAnsi"/>
          <w:color w:val="000000"/>
          <w:u w:color="000000"/>
        </w:rPr>
        <w:t>Respectfully submitted,</w:t>
      </w:r>
    </w:p>
    <w:p w14:paraId="40866B10" w14:textId="77777777" w:rsidR="00A53AEB" w:rsidRPr="00132672" w:rsidRDefault="00A53AEB">
      <w:pPr>
        <w:outlineLvl w:val="0"/>
        <w:rPr>
          <w:rFonts w:asciiTheme="minorHAnsi" w:eastAsia="Arial Unicode MS" w:hAnsiTheme="minorHAnsi"/>
          <w:color w:val="000000"/>
          <w:u w:color="000000"/>
        </w:rPr>
      </w:pPr>
    </w:p>
    <w:p w14:paraId="45CCA922" w14:textId="2B2BEB22" w:rsidR="006E47A2" w:rsidRPr="00132672" w:rsidRDefault="00B80333">
      <w:pPr>
        <w:outlineLvl w:val="0"/>
        <w:rPr>
          <w:rFonts w:asciiTheme="minorHAnsi" w:hAnsiTheme="minorHAnsi"/>
          <w:sz w:val="20"/>
          <w:lang w:bidi="x-none"/>
        </w:rPr>
      </w:pPr>
      <w:r w:rsidRPr="00132672">
        <w:rPr>
          <w:rFonts w:asciiTheme="minorHAnsi" w:eastAsia="Arial Unicode MS" w:hAnsiTheme="minorHAnsi"/>
          <w:color w:val="000000"/>
          <w:u w:color="000000"/>
        </w:rPr>
        <w:t>Rubén Graciani</w:t>
      </w:r>
      <w:r w:rsidR="006E47A2" w:rsidRPr="00132672">
        <w:rPr>
          <w:rFonts w:asciiTheme="minorHAnsi" w:eastAsia="Arial Unicode MS" w:hAnsiTheme="minorHAnsi"/>
          <w:color w:val="000000"/>
          <w:u w:color="000000"/>
        </w:rPr>
        <w:t xml:space="preserve"> </w:t>
      </w:r>
    </w:p>
    <w:sectPr w:rsidR="006E47A2" w:rsidRPr="00132672">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pStyle w:val="List0"/>
      <w:lvlText w:val="%1."/>
      <w:lvlJc w:val="left"/>
      <w:pPr>
        <w:tabs>
          <w:tab w:val="num" w:pos="360"/>
        </w:tabs>
        <w:ind w:left="360" w:firstLine="0"/>
      </w:pPr>
      <w:rPr>
        <w:rFonts w:hint="default"/>
        <w:position w:val="0"/>
      </w:rPr>
    </w:lvl>
    <w:lvl w:ilvl="1">
      <w:start w:val="1"/>
      <w:numFmt w:val="decimal"/>
      <w:suff w:val="nothing"/>
      <w:lvlText w:val="%2."/>
      <w:lvlJc w:val="left"/>
      <w:pPr>
        <w:ind w:left="0" w:firstLine="720"/>
      </w:pPr>
      <w:rPr>
        <w:rFonts w:hint="default"/>
        <w:position w:val="0"/>
      </w:rPr>
    </w:lvl>
    <w:lvl w:ilvl="2">
      <w:start w:val="1"/>
      <w:numFmt w:val="decimal"/>
      <w:suff w:val="nothing"/>
      <w:lvlText w:val="%3."/>
      <w:lvlJc w:val="left"/>
      <w:pPr>
        <w:ind w:left="0" w:firstLine="1080"/>
      </w:pPr>
      <w:rPr>
        <w:rFonts w:hint="default"/>
        <w:position w:val="0"/>
      </w:rPr>
    </w:lvl>
    <w:lvl w:ilvl="3">
      <w:start w:val="1"/>
      <w:numFmt w:val="decimal"/>
      <w:suff w:val="nothing"/>
      <w:lvlText w:val="%4."/>
      <w:lvlJc w:val="left"/>
      <w:pPr>
        <w:ind w:left="0" w:firstLine="1440"/>
      </w:pPr>
      <w:rPr>
        <w:rFonts w:hint="default"/>
        <w:position w:val="0"/>
      </w:rPr>
    </w:lvl>
    <w:lvl w:ilvl="4">
      <w:start w:val="1"/>
      <w:numFmt w:val="decimal"/>
      <w:suff w:val="nothing"/>
      <w:lvlText w:val="%5."/>
      <w:lvlJc w:val="left"/>
      <w:pPr>
        <w:ind w:left="0" w:firstLine="1800"/>
      </w:pPr>
      <w:rPr>
        <w:rFonts w:hint="default"/>
        <w:position w:val="0"/>
      </w:rPr>
    </w:lvl>
    <w:lvl w:ilvl="5">
      <w:start w:val="1"/>
      <w:numFmt w:val="decimal"/>
      <w:suff w:val="nothing"/>
      <w:lvlText w:val="%6."/>
      <w:lvlJc w:val="left"/>
      <w:pPr>
        <w:ind w:left="0" w:firstLine="2160"/>
      </w:pPr>
      <w:rPr>
        <w:rFonts w:hint="default"/>
        <w:position w:val="0"/>
      </w:rPr>
    </w:lvl>
    <w:lvl w:ilvl="6">
      <w:start w:val="1"/>
      <w:numFmt w:val="decimal"/>
      <w:suff w:val="nothing"/>
      <w:lvlText w:val="%7."/>
      <w:lvlJc w:val="left"/>
      <w:pPr>
        <w:ind w:left="0" w:firstLine="2520"/>
      </w:pPr>
      <w:rPr>
        <w:rFonts w:hint="default"/>
        <w:position w:val="0"/>
      </w:rPr>
    </w:lvl>
    <w:lvl w:ilvl="7">
      <w:start w:val="1"/>
      <w:numFmt w:val="decimal"/>
      <w:suff w:val="nothing"/>
      <w:lvlText w:val="%8."/>
      <w:lvlJc w:val="left"/>
      <w:pPr>
        <w:ind w:left="0" w:firstLine="2880"/>
      </w:pPr>
      <w:rPr>
        <w:rFonts w:hint="default"/>
        <w:position w:val="0"/>
      </w:rPr>
    </w:lvl>
    <w:lvl w:ilvl="8">
      <w:start w:val="1"/>
      <w:numFmt w:val="decimal"/>
      <w:suff w:val="nothing"/>
      <w:lvlText w:val="%9."/>
      <w:lvlJc w:val="left"/>
      <w:pPr>
        <w:ind w:left="0" w:firstLine="3240"/>
      </w:pPr>
      <w:rPr>
        <w:rFonts w:hint="default"/>
        <w:position w:val="0"/>
      </w:rPr>
    </w:lvl>
  </w:abstractNum>
  <w:abstractNum w:abstractNumId="1">
    <w:nsid w:val="00000002"/>
    <w:multiLevelType w:val="multilevel"/>
    <w:tmpl w:val="894EE874"/>
    <w:lvl w:ilvl="0">
      <w:start w:val="1"/>
      <w:numFmt w:val="decimal"/>
      <w:pStyle w:val="ImportWordListStyleDefinition2"/>
      <w:suff w:val="nothing"/>
      <w:lvlText w:val="%1."/>
      <w:lvlJc w:val="left"/>
      <w:pPr>
        <w:ind w:left="0" w:firstLine="36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decimal"/>
      <w:suff w:val="nothing"/>
      <w:lvlText w:val="%2."/>
      <w:lvlJc w:val="left"/>
      <w:pPr>
        <w:ind w:left="0" w:firstLine="72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decimal"/>
      <w:suff w:val="nothing"/>
      <w:lvlText w:val="%3."/>
      <w:lvlJc w:val="left"/>
      <w:pPr>
        <w:ind w:left="0" w:firstLine="10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suff w:val="nothing"/>
      <w:lvlText w:val="%4."/>
      <w:lvlJc w:val="left"/>
      <w:pPr>
        <w:ind w:left="0" w:firstLine="14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decimal"/>
      <w:suff w:val="nothing"/>
      <w:lvlText w:val="%5."/>
      <w:lvlJc w:val="left"/>
      <w:pPr>
        <w:ind w:left="0" w:firstLine="180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decimal"/>
      <w:suff w:val="nothing"/>
      <w:lvlText w:val="%6."/>
      <w:lvlJc w:val="left"/>
      <w:pPr>
        <w:ind w:left="0" w:firstLine="216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suff w:val="nothing"/>
      <w:lvlText w:val="%7."/>
      <w:lvlJc w:val="left"/>
      <w:pPr>
        <w:ind w:left="0" w:firstLine="252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decimal"/>
      <w:suff w:val="nothing"/>
      <w:lvlText w:val="%8."/>
      <w:lvlJc w:val="left"/>
      <w:pPr>
        <w:ind w:left="0" w:firstLine="28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decimal"/>
      <w:suff w:val="nothing"/>
      <w:lvlText w:val="%9."/>
      <w:lvlJc w:val="left"/>
      <w:pPr>
        <w:ind w:left="0" w:firstLine="32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decimal"/>
      <w:pStyle w:val="ImportWordListStyleDefinition119078979"/>
      <w:lvlText w:val="%1."/>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1">
      <w:start w:val="1"/>
      <w:numFmt w:val="lowerLetter"/>
      <w:lvlText w:val="%2."/>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2">
      <w:start w:val="1"/>
      <w:numFmt w:val="lowerRoman"/>
      <w:lvlText w:val="%3."/>
      <w:lvlJc w:val="left"/>
      <w:pPr>
        <w:tabs>
          <w:tab w:val="num" w:pos="296"/>
        </w:tabs>
        <w:ind w:left="296" w:firstLine="222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3">
      <w:start w:val="1"/>
      <w:numFmt w:val="decimal"/>
      <w:lvlText w:val="%4."/>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4">
      <w:start w:val="1"/>
      <w:numFmt w:val="lowerLetter"/>
      <w:lvlText w:val="%5."/>
      <w:lvlJc w:val="left"/>
      <w:pPr>
        <w:tabs>
          <w:tab w:val="num" w:pos="360"/>
        </w:tabs>
        <w:ind w:left="360" w:firstLine="360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5">
      <w:start w:val="1"/>
      <w:numFmt w:val="lowerRoman"/>
      <w:lvlText w:val="%6."/>
      <w:lvlJc w:val="left"/>
      <w:pPr>
        <w:tabs>
          <w:tab w:val="num" w:pos="296"/>
        </w:tabs>
        <w:ind w:left="296" w:firstLine="438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6">
      <w:start w:val="1"/>
      <w:numFmt w:val="decimal"/>
      <w:lvlText w:val="%7."/>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7">
      <w:start w:val="1"/>
      <w:numFmt w:val="lowerLetter"/>
      <w:lvlText w:val="%8."/>
      <w:lvlJc w:val="left"/>
      <w:pPr>
        <w:tabs>
          <w:tab w:val="num" w:pos="360"/>
        </w:tabs>
        <w:ind w:left="360" w:firstLine="576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lvl w:ilvl="8">
      <w:start w:val="1"/>
      <w:numFmt w:val="lowerRoman"/>
      <w:lvlText w:val="%9."/>
      <w:lvlJc w:val="left"/>
      <w:pPr>
        <w:tabs>
          <w:tab w:val="num" w:pos="296"/>
        </w:tabs>
        <w:ind w:left="296" w:firstLine="654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lang w:val="en-US"/>
        <w14:textOutline w14:w="0" w14:cap="rnd" w14:cmpd="sng" w14:algn="ctr">
          <w14:noFill/>
          <w14:prstDash w14:val="solid"/>
          <w14:bevel/>
        </w14:textOutline>
      </w:rPr>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8B59C3"/>
    <w:multiLevelType w:val="hybridMultilevel"/>
    <w:tmpl w:val="8D64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D92567"/>
    <w:multiLevelType w:val="hybridMultilevel"/>
    <w:tmpl w:val="AE56AAE2"/>
    <w:lvl w:ilvl="0" w:tplc="F6C47206">
      <w:start w:val="1"/>
      <w:numFmt w:val="decimal"/>
      <w:lvlText w:val="%1."/>
      <w:lvlJc w:val="left"/>
      <w:pPr>
        <w:ind w:left="720" w:hanging="360"/>
      </w:pPr>
      <w:rPr>
        <w:rFonts w:hAnsi="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ctiveWritingStyle w:appName="MSWord" w:lang="fr-FR" w:vendorID="64" w:dllVersion="131078" w:nlCheck="1" w:checkStyle="1"/>
  <w:activeWritingStyle w:appName="MSWord" w:lang="en-US" w:vendorID="64" w:dllVersion="131078" w:nlCheck="1" w:checkStyle="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E5"/>
    <w:rsid w:val="000D2D6D"/>
    <w:rsid w:val="00132672"/>
    <w:rsid w:val="00134476"/>
    <w:rsid w:val="00170717"/>
    <w:rsid w:val="001915E5"/>
    <w:rsid w:val="0056633D"/>
    <w:rsid w:val="0066738F"/>
    <w:rsid w:val="006E47A2"/>
    <w:rsid w:val="00A5239D"/>
    <w:rsid w:val="00A53AEB"/>
    <w:rsid w:val="00AA2760"/>
    <w:rsid w:val="00B80333"/>
    <w:rsid w:val="00BB7F91"/>
    <w:rsid w:val="00D060A2"/>
    <w:rsid w:val="00EC0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14:docId w14:val="18BB5BCF"/>
  <w15:docId w15:val="{456C5A3D-D2B6-4254-AF6F-DD32F2D7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 0"/>
    <w:basedOn w:val="ImportWordListStyleDefinition2"/>
    <w:semiHidden/>
    <w:pPr>
      <w:numPr>
        <w:numId w:val="1"/>
      </w:numPr>
    </w:pPr>
  </w:style>
  <w:style w:type="paragraph" w:customStyle="1" w:styleId="ImportWordListStyleDefinition2">
    <w:name w:val="Import Word List Style Definition 2"/>
    <w:pPr>
      <w:numPr>
        <w:numId w:val="2"/>
      </w:numPr>
    </w:pPr>
  </w:style>
  <w:style w:type="paragraph" w:customStyle="1" w:styleId="ImportWordListStyleDefinition119078979">
    <w:name w:val="Import Word List Style Definition 119078979"/>
    <w:pPr>
      <w:numPr>
        <w:numId w:val="5"/>
      </w:numPr>
    </w:pPr>
  </w:style>
  <w:style w:type="paragraph" w:styleId="BalloonText">
    <w:name w:val="Balloon Text"/>
    <w:basedOn w:val="Normal"/>
    <w:link w:val="BalloonTextChar"/>
    <w:locked/>
    <w:rsid w:val="00134476"/>
    <w:rPr>
      <w:rFonts w:ascii="Segoe UI" w:hAnsi="Segoe UI" w:cs="Segoe UI"/>
      <w:sz w:val="18"/>
      <w:szCs w:val="18"/>
    </w:rPr>
  </w:style>
  <w:style w:type="character" w:customStyle="1" w:styleId="BalloonTextChar">
    <w:name w:val="Balloon Text Char"/>
    <w:link w:val="BalloonText"/>
    <w:rsid w:val="00134476"/>
    <w:rPr>
      <w:rFonts w:ascii="Segoe UI" w:hAnsi="Segoe UI" w:cs="Segoe UI"/>
      <w:sz w:val="18"/>
      <w:szCs w:val="18"/>
    </w:rPr>
  </w:style>
  <w:style w:type="paragraph" w:styleId="ListParagraph">
    <w:name w:val="List Paragraph"/>
    <w:basedOn w:val="Normal"/>
    <w:uiPriority w:val="34"/>
    <w:qFormat/>
    <w:rsid w:val="00D060A2"/>
    <w:pPr>
      <w:ind w:left="720"/>
      <w:contextualSpacing/>
    </w:pPr>
  </w:style>
  <w:style w:type="character" w:styleId="CommentReference">
    <w:name w:val="annotation reference"/>
    <w:basedOn w:val="DefaultParagraphFont"/>
    <w:locked/>
    <w:rsid w:val="0056633D"/>
    <w:rPr>
      <w:sz w:val="16"/>
      <w:szCs w:val="16"/>
    </w:rPr>
  </w:style>
  <w:style w:type="paragraph" w:styleId="CommentText">
    <w:name w:val="annotation text"/>
    <w:basedOn w:val="Normal"/>
    <w:link w:val="CommentTextChar"/>
    <w:locked/>
    <w:rsid w:val="0056633D"/>
    <w:rPr>
      <w:sz w:val="20"/>
      <w:szCs w:val="20"/>
    </w:rPr>
  </w:style>
  <w:style w:type="character" w:customStyle="1" w:styleId="CommentTextChar">
    <w:name w:val="Comment Text Char"/>
    <w:basedOn w:val="DefaultParagraphFont"/>
    <w:link w:val="CommentText"/>
    <w:rsid w:val="0056633D"/>
  </w:style>
  <w:style w:type="paragraph" w:styleId="CommentSubject">
    <w:name w:val="annotation subject"/>
    <w:basedOn w:val="CommentText"/>
    <w:next w:val="CommentText"/>
    <w:link w:val="CommentSubjectChar"/>
    <w:locked/>
    <w:rsid w:val="0056633D"/>
    <w:rPr>
      <w:b/>
      <w:bCs/>
    </w:rPr>
  </w:style>
  <w:style w:type="character" w:customStyle="1" w:styleId="CommentSubjectChar">
    <w:name w:val="Comment Subject Char"/>
    <w:basedOn w:val="CommentTextChar"/>
    <w:link w:val="CommentSubject"/>
    <w:rsid w:val="005663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Peter von Allmen</cp:lastModifiedBy>
  <cp:revision>2</cp:revision>
  <dcterms:created xsi:type="dcterms:W3CDTF">2013-11-11T15:08:00Z</dcterms:created>
  <dcterms:modified xsi:type="dcterms:W3CDTF">2013-11-11T15:08:00Z</dcterms:modified>
</cp:coreProperties>
</file>