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67" w:rsidRPr="006A63F0" w:rsidRDefault="00495A67" w:rsidP="00495A67">
      <w:pPr>
        <w:pStyle w:val="Body"/>
        <w:ind w:left="3600"/>
        <w:rPr>
          <w:rFonts w:ascii="Times New Roman" w:eastAsia="Times New Roman" w:hAnsi="Times New Roman" w:cs="Times New Roman"/>
          <w:b/>
          <w:bCs/>
          <w:sz w:val="24"/>
          <w:szCs w:val="24"/>
        </w:rPr>
      </w:pPr>
      <w:r w:rsidRPr="006A63F0">
        <w:rPr>
          <w:rFonts w:ascii="Times New Roman" w:hAnsi="Times New Roman" w:cs="Times New Roman"/>
          <w:b/>
          <w:bCs/>
          <w:sz w:val="24"/>
          <w:szCs w:val="24"/>
        </w:rPr>
        <w:t>Skidmore College</w:t>
      </w: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mbria" w:hAnsi="Times New Roman" w:cs="Times New Roman"/>
          <w:b/>
          <w:bCs/>
          <w:sz w:val="24"/>
          <w:szCs w:val="24"/>
          <w:u w:color="000000"/>
        </w:rPr>
      </w:pPr>
      <w:r w:rsidRPr="006A63F0">
        <w:rPr>
          <w:rFonts w:ascii="Times New Roman" w:eastAsia="Cambria" w:hAnsi="Times New Roman" w:cs="Times New Roman"/>
          <w:b/>
          <w:bCs/>
          <w:sz w:val="24"/>
          <w:szCs w:val="24"/>
          <w:u w:color="000000"/>
        </w:rPr>
        <w:t>Committee on Educational Policies and Planning</w:t>
      </w: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mbria" w:hAnsi="Times New Roman" w:cs="Times New Roman"/>
          <w:b/>
          <w:bCs/>
          <w:sz w:val="24"/>
          <w:szCs w:val="24"/>
          <w:u w:color="000000"/>
        </w:rPr>
      </w:pPr>
      <w:r w:rsidRPr="006A63F0">
        <w:rPr>
          <w:rFonts w:ascii="Times New Roman" w:eastAsia="Cambria" w:hAnsi="Times New Roman" w:cs="Times New Roman"/>
          <w:b/>
          <w:bCs/>
          <w:sz w:val="24"/>
          <w:szCs w:val="24"/>
          <w:u w:color="000000"/>
        </w:rPr>
        <w:t>Minutes</w:t>
      </w: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mbria" w:hAnsi="Times New Roman" w:cs="Times New Roman"/>
          <w:b/>
          <w:bCs/>
          <w:sz w:val="24"/>
          <w:szCs w:val="24"/>
          <w:u w:color="000000"/>
        </w:rPr>
      </w:pPr>
      <w:r w:rsidRPr="006A63F0">
        <w:rPr>
          <w:rFonts w:ascii="Times New Roman" w:eastAsia="Cambria" w:hAnsi="Times New Roman" w:cs="Times New Roman"/>
          <w:b/>
          <w:bCs/>
          <w:sz w:val="24"/>
          <w:szCs w:val="24"/>
          <w:u w:color="000000"/>
        </w:rPr>
        <w:t>12 November 2014 at 8:00</w:t>
      </w:r>
      <w:proofErr w:type="gramStart"/>
      <w:r w:rsidRPr="006A63F0">
        <w:rPr>
          <w:rFonts w:ascii="Times New Roman" w:eastAsia="Cambria" w:hAnsi="Times New Roman" w:cs="Times New Roman"/>
          <w:b/>
          <w:bCs/>
          <w:sz w:val="24"/>
          <w:szCs w:val="24"/>
          <w:u w:color="000000"/>
        </w:rPr>
        <w:t>am</w:t>
      </w:r>
      <w:proofErr w:type="gramEnd"/>
      <w:r w:rsidRPr="006A63F0">
        <w:rPr>
          <w:rFonts w:ascii="Times New Roman" w:eastAsia="Cambria" w:hAnsi="Times New Roman" w:cs="Times New Roman"/>
          <w:b/>
          <w:bCs/>
          <w:sz w:val="24"/>
          <w:szCs w:val="24"/>
          <w:u w:color="000000"/>
        </w:rPr>
        <w:t>, Ladd 106</w:t>
      </w: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927"/>
        <w:rPr>
          <w:rFonts w:ascii="Times New Roman" w:eastAsia="Cambria" w:hAnsi="Times New Roman" w:cs="Times New Roman"/>
          <w:sz w:val="24"/>
          <w:szCs w:val="24"/>
          <w:u w:color="000000"/>
        </w:rPr>
      </w:pPr>
    </w:p>
    <w:p w:rsidR="00495A67" w:rsidRPr="006A63F0" w:rsidRDefault="00495A67" w:rsidP="00495A67">
      <w:pPr>
        <w:pStyle w:val="Body"/>
        <w:rPr>
          <w:rFonts w:ascii="Times New Roman" w:hAnsi="Times New Roman" w:cs="Times New Roman"/>
          <w:sz w:val="24"/>
          <w:szCs w:val="24"/>
        </w:rPr>
      </w:pPr>
    </w:p>
    <w:p w:rsidR="00495A67" w:rsidRPr="006A63F0" w:rsidRDefault="00495A67" w:rsidP="00495A67">
      <w:pPr>
        <w:pStyle w:val="Body"/>
        <w:rPr>
          <w:rFonts w:ascii="Times New Roman" w:hAnsi="Times New Roman" w:cs="Times New Roman"/>
          <w:sz w:val="24"/>
          <w:szCs w:val="24"/>
        </w:rPr>
      </w:pPr>
      <w:r w:rsidRPr="006A63F0">
        <w:rPr>
          <w:rFonts w:ascii="Times New Roman" w:hAnsi="Times New Roman" w:cs="Times New Roman"/>
          <w:sz w:val="24"/>
          <w:szCs w:val="24"/>
          <w:lang w:val="nl-NL"/>
        </w:rPr>
        <w:t>Present:  William Lewis (Chair), Beau Breslin</w:t>
      </w:r>
      <w:r w:rsidRPr="006A63F0">
        <w:rPr>
          <w:rFonts w:ascii="Times New Roman" w:hAnsi="Times New Roman" w:cs="Times New Roman"/>
          <w:sz w:val="24"/>
          <w:szCs w:val="24"/>
        </w:rPr>
        <w:t xml:space="preserve"> (Dean of Faculty and VPAA), Rochelle Calhoun (Dean of Students and VPSA), Amy Frappier, Sarah Goodwin (Scribe), Renee Schapiro (Student), Kelly Sheppard, Charles Tetelman (Student), Peter von Allmen.</w:t>
      </w:r>
      <w:r>
        <w:rPr>
          <w:rFonts w:ascii="Times New Roman" w:hAnsi="Times New Roman" w:cs="Times New Roman"/>
          <w:sz w:val="24"/>
          <w:szCs w:val="24"/>
        </w:rPr>
        <w:t xml:space="preserve"> Absent: April Bernard.</w:t>
      </w:r>
    </w:p>
    <w:p w:rsidR="00495A67" w:rsidRPr="006A63F0" w:rsidRDefault="00495A67" w:rsidP="00495A67">
      <w:pPr>
        <w:pStyle w:val="Body"/>
        <w:rPr>
          <w:rFonts w:ascii="Times New Roman" w:hAnsi="Times New Roman" w:cs="Times New Roman"/>
          <w:sz w:val="24"/>
          <w:szCs w:val="24"/>
        </w:rPr>
      </w:pP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Cambria" w:hAnsi="Times New Roman" w:cs="Times New Roman"/>
          <w:sz w:val="24"/>
          <w:szCs w:val="24"/>
          <w:u w:color="000000"/>
        </w:rPr>
      </w:pP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4"/>
          <w:szCs w:val="24"/>
          <w:u w:color="000000"/>
        </w:rPr>
      </w:pPr>
    </w:p>
    <w:p w:rsidR="00495A67" w:rsidRPr="006A63F0" w:rsidRDefault="00495A67" w:rsidP="00495A67">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sidRPr="006A63F0">
        <w:rPr>
          <w:rFonts w:ascii="Times New Roman" w:hAnsi="Times New Roman" w:cs="Times New Roman"/>
        </w:rPr>
        <w:t xml:space="preserve"> Announcements: Bill will ask Brooke </w:t>
      </w:r>
      <w:r>
        <w:rPr>
          <w:rFonts w:ascii="Times New Roman" w:hAnsi="Times New Roman" w:cs="Times New Roman"/>
        </w:rPr>
        <w:t xml:space="preserve">Thomas </w:t>
      </w:r>
      <w:r w:rsidRPr="006A63F0">
        <w:rPr>
          <w:rFonts w:ascii="Times New Roman" w:hAnsi="Times New Roman" w:cs="Times New Roman"/>
        </w:rPr>
        <w:t xml:space="preserve">to do a doodle poll to find a meeting time for next semester. </w:t>
      </w: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4"/>
          <w:szCs w:val="24"/>
          <w:u w:color="000000"/>
        </w:rPr>
      </w:pPr>
    </w:p>
    <w:p w:rsidR="00495A67" w:rsidRPr="006A63F0" w:rsidRDefault="00495A67" w:rsidP="00495A67">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sidRPr="006A63F0">
        <w:rPr>
          <w:rFonts w:ascii="Times New Roman" w:hAnsi="Times New Roman" w:cs="Times New Roman"/>
        </w:rPr>
        <w:t xml:space="preserve"> Minutes from 5 November 2014 meeting approved.</w:t>
      </w:r>
      <w:r w:rsidRPr="006A63F0">
        <w:rPr>
          <w:rFonts w:ascii="Times New Roman" w:hAnsi="Times New Roman" w:cs="Times New Roman"/>
        </w:rPr>
        <w:tab/>
      </w:r>
    </w:p>
    <w:p w:rsidR="00495A67" w:rsidRPr="006A63F0" w:rsidRDefault="00495A67" w:rsidP="00495A6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4"/>
          <w:szCs w:val="24"/>
          <w:u w:color="000000"/>
        </w:rPr>
      </w:pPr>
    </w:p>
    <w:p w:rsidR="00495A67" w:rsidRDefault="00495A67" w:rsidP="00495A67">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Pr>
          <w:rFonts w:ascii="Times New Roman" w:hAnsi="Times New Roman" w:cs="Times New Roman"/>
        </w:rPr>
        <w:t xml:space="preserve"> New Business: none.</w:t>
      </w:r>
    </w:p>
    <w:p w:rsidR="00495A67" w:rsidRPr="006A63F0" w:rsidRDefault="00495A67" w:rsidP="00495A67">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p>
    <w:p w:rsidR="00495A67" w:rsidRDefault="00495A67" w:rsidP="00495A67">
      <w:pPr>
        <w:pStyle w:val="ListParagraph"/>
        <w:widowControl w:val="0"/>
        <w:numPr>
          <w:ilvl w:val="0"/>
          <w:numId w:val="2"/>
        </w:num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Pr>
          <w:rFonts w:ascii="Times New Roman" w:hAnsi="Times New Roman" w:cs="Times New Roman"/>
        </w:rPr>
        <w:t xml:space="preserve"> </w:t>
      </w:r>
      <w:r w:rsidRPr="006A63F0">
        <w:rPr>
          <w:rFonts w:ascii="Times New Roman" w:hAnsi="Times New Roman" w:cs="Times New Roman"/>
        </w:rPr>
        <w:t>Ongoing Business:</w:t>
      </w:r>
    </w:p>
    <w:p w:rsidR="00495A67" w:rsidRDefault="00495A67" w:rsidP="00495A67">
      <w:pPr>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p>
    <w:p w:rsidR="00495A67" w:rsidRDefault="00495A67" w:rsidP="00495A67">
      <w:pPr>
        <w:pStyle w:val="ListParagraph"/>
        <w:widowControl w:val="0"/>
        <w:numPr>
          <w:ilvl w:val="1"/>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Pr>
          <w:rFonts w:ascii="Times New Roman" w:hAnsi="Times New Roman" w:cs="Times New Roman"/>
        </w:rPr>
        <w:t xml:space="preserve">Study Day: </w:t>
      </w:r>
      <w:r w:rsidRPr="006A63F0">
        <w:rPr>
          <w:rFonts w:ascii="Times New Roman" w:hAnsi="Times New Roman" w:cs="Times New Roman"/>
        </w:rPr>
        <w:t xml:space="preserve">Michael Casey (VP Advancement) </w:t>
      </w:r>
      <w:r>
        <w:rPr>
          <w:rFonts w:ascii="Times New Roman" w:hAnsi="Times New Roman" w:cs="Times New Roman"/>
        </w:rPr>
        <w:t>has let us know via Bill that</w:t>
      </w:r>
      <w:r w:rsidRPr="006A63F0">
        <w:rPr>
          <w:rFonts w:ascii="Times New Roman" w:hAnsi="Times New Roman" w:cs="Times New Roman"/>
        </w:rPr>
        <w:t xml:space="preserve"> he isn't eager to change the date</w:t>
      </w:r>
      <w:r>
        <w:rPr>
          <w:rFonts w:ascii="Times New Roman" w:hAnsi="Times New Roman" w:cs="Times New Roman"/>
        </w:rPr>
        <w:t xml:space="preserve"> of Celebration Weekend; he</w:t>
      </w:r>
      <w:r w:rsidRPr="006A63F0">
        <w:rPr>
          <w:rFonts w:ascii="Times New Roman" w:hAnsi="Times New Roman" w:cs="Times New Roman"/>
        </w:rPr>
        <w:t xml:space="preserve"> has heard objections </w:t>
      </w:r>
      <w:r>
        <w:rPr>
          <w:rFonts w:ascii="Times New Roman" w:hAnsi="Times New Roman" w:cs="Times New Roman"/>
        </w:rPr>
        <w:t xml:space="preserve">before, considered and consulted, </w:t>
      </w:r>
      <w:r w:rsidRPr="006A63F0">
        <w:rPr>
          <w:rFonts w:ascii="Times New Roman" w:hAnsi="Times New Roman" w:cs="Times New Roman"/>
        </w:rPr>
        <w:t>and does not want to change</w:t>
      </w:r>
      <w:r>
        <w:rPr>
          <w:rFonts w:ascii="Times New Roman" w:hAnsi="Times New Roman" w:cs="Times New Roman"/>
        </w:rPr>
        <w:t>; we will return to the question later.</w:t>
      </w:r>
    </w:p>
    <w:p w:rsidR="00495A67" w:rsidRDefault="00495A67" w:rsidP="00495A67">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p>
    <w:p w:rsidR="00495A67" w:rsidRPr="006A63F0" w:rsidRDefault="00495A67" w:rsidP="00495A67">
      <w:pPr>
        <w:pStyle w:val="ListParagraph"/>
        <w:widowControl w:val="0"/>
        <w:numPr>
          <w:ilvl w:val="1"/>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sidRPr="006A63F0">
        <w:rPr>
          <w:rFonts w:ascii="Times New Roman" w:hAnsi="Times New Roman" w:cs="Times New Roman"/>
        </w:rPr>
        <w:t>Gathering of studie</w:t>
      </w:r>
      <w:r>
        <w:rPr>
          <w:rFonts w:ascii="Times New Roman" w:hAnsi="Times New Roman" w:cs="Times New Roman"/>
        </w:rPr>
        <w:t>s on curricular areas and goals: Lisa provided a password protected link to an archive of studies documenting problems we are aiming to address:</w:t>
      </w:r>
    </w:p>
    <w:p w:rsidR="00495A67" w:rsidRDefault="00495A67" w:rsidP="00495A67">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800"/>
        <w:rPr>
          <w:rStyle w:val="Hyperlink0"/>
          <w:rFonts w:ascii="Times New Roman" w:hAnsi="Times New Roman" w:cs="Times New Roman"/>
        </w:rPr>
      </w:pPr>
      <w:hyperlink r:id="rId6" w:history="1">
        <w:r w:rsidRPr="006A63F0">
          <w:rPr>
            <w:rStyle w:val="Hyperlink0"/>
            <w:rFonts w:ascii="Times New Roman" w:hAnsi="Times New Roman" w:cs="Times New Roman"/>
          </w:rPr>
          <w:t>https://skidmore.box.com/s/0odjc87dkjrzb6b1q0d2</w:t>
        </w:r>
      </w:hyperlink>
    </w:p>
    <w:p w:rsidR="00495A67" w:rsidRDefault="00495A67" w:rsidP="00495A67">
      <w:pPr>
        <w:pStyle w:val="ListParagraph"/>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w:hAnsi="Times New Roman" w:cs="Times New Roman"/>
        </w:rPr>
      </w:pPr>
      <w:r>
        <w:rPr>
          <w:rFonts w:ascii="Times New Roman" w:eastAsia="Times" w:hAnsi="Times New Roman" w:cs="Times New Roman"/>
        </w:rPr>
        <w:t>N</w:t>
      </w:r>
      <w:r w:rsidRPr="006A63F0">
        <w:rPr>
          <w:rFonts w:ascii="Times New Roman" w:eastAsia="Times" w:hAnsi="Times New Roman" w:cs="Times New Roman"/>
        </w:rPr>
        <w:t xml:space="preserve">ot all of us can access it. Bill will talk to Lisa Christenson about giving </w:t>
      </w:r>
      <w:r>
        <w:rPr>
          <w:rFonts w:ascii="Times New Roman" w:eastAsia="Times" w:hAnsi="Times New Roman" w:cs="Times New Roman"/>
        </w:rPr>
        <w:t xml:space="preserve">all </w:t>
      </w:r>
      <w:r w:rsidRPr="006A63F0">
        <w:rPr>
          <w:rFonts w:ascii="Times New Roman" w:eastAsia="Times" w:hAnsi="Times New Roman" w:cs="Times New Roman"/>
        </w:rPr>
        <w:t xml:space="preserve">faculty access, so that they can see the reports and the problems to which we're responding. Peter noted that the Annual Report from CEPP for last year summarizes the problems. Still, we </w:t>
      </w:r>
      <w:r>
        <w:rPr>
          <w:rFonts w:ascii="Times New Roman" w:eastAsia="Times" w:hAnsi="Times New Roman" w:cs="Times New Roman"/>
        </w:rPr>
        <w:t xml:space="preserve">agreed we </w:t>
      </w:r>
      <w:r w:rsidRPr="006A63F0">
        <w:rPr>
          <w:rFonts w:ascii="Times New Roman" w:eastAsia="Times" w:hAnsi="Times New Roman" w:cs="Times New Roman"/>
        </w:rPr>
        <w:t>are trying to do more than fix problems--we want a curriculum that has a positive vision.</w:t>
      </w:r>
    </w:p>
    <w:p w:rsidR="00495A67" w:rsidRDefault="00495A67" w:rsidP="00495A67">
      <w:pPr>
        <w:pStyle w:val="ListParagraph"/>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w:hAnsi="Times New Roman" w:cs="Times New Roman"/>
        </w:rPr>
      </w:pPr>
    </w:p>
    <w:p w:rsidR="00495A67" w:rsidRPr="006A63F0" w:rsidRDefault="00495A67" w:rsidP="00495A67">
      <w:pPr>
        <w:pStyle w:val="ListParagraph"/>
        <w:widowControl w:val="0"/>
        <w:numPr>
          <w:ilvl w:val="1"/>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imes New Roman" w:hAnsi="Times New Roman" w:cs="Times New Roman"/>
        </w:rPr>
      </w:pPr>
      <w:r>
        <w:rPr>
          <w:rFonts w:ascii="Times New Roman" w:hAnsi="Times New Roman" w:cs="Times New Roman"/>
        </w:rPr>
        <w:t>N</w:t>
      </w:r>
      <w:r w:rsidRPr="006A63F0">
        <w:rPr>
          <w:rFonts w:ascii="Times New Roman" w:hAnsi="Times New Roman" w:cs="Times New Roman"/>
        </w:rPr>
        <w:t>ovember 7</w:t>
      </w:r>
      <w:r w:rsidRPr="006A63F0">
        <w:rPr>
          <w:rFonts w:ascii="Times New Roman" w:hAnsi="Times New Roman" w:cs="Times New Roman"/>
          <w:vertAlign w:val="superscript"/>
        </w:rPr>
        <w:t>th</w:t>
      </w:r>
      <w:r w:rsidRPr="006A63F0">
        <w:rPr>
          <w:rFonts w:ascii="Times New Roman" w:hAnsi="Times New Roman" w:cs="Times New Roman"/>
        </w:rPr>
        <w:t xml:space="preserve"> COW results: The first question had a large majority who clicked that they were opposed to a model that would rely on increased advising. Points made: some faculty have a huge number of advisees, and the load is very uneven; some faculty may not trust others to do the necessary advising; faculty who spoke seemed more to favor the increased advising model; some who spoke seemed to equate requirements with the Skidmore curriculum; students at Senate, queried by Charles, favored the increased advising model; the resource implications are serious--we'd need more tenure-line faculty (not necessarily more faculty); we'd need to look closely at how we view and "count" advising. Hamilton has all students rate their faculty advisors. This model would require considerable discussion of advising. Could we imagine students having two advisors--one for "mind," one for "hand"? Students in </w:t>
      </w:r>
      <w:r>
        <w:rPr>
          <w:rFonts w:ascii="Times New Roman" w:hAnsi="Times New Roman" w:cs="Times New Roman"/>
        </w:rPr>
        <w:t>Senate</w:t>
      </w:r>
      <w:r w:rsidRPr="006A63F0">
        <w:rPr>
          <w:rFonts w:ascii="Times New Roman" w:hAnsi="Times New Roman" w:cs="Times New Roman"/>
        </w:rPr>
        <w:t xml:space="preserve"> noted the unevenness of advising; they appreciate the individualized nature of the advising relationship and </w:t>
      </w:r>
      <w:r>
        <w:rPr>
          <w:rFonts w:ascii="Times New Roman" w:hAnsi="Times New Roman" w:cs="Times New Roman"/>
        </w:rPr>
        <w:t xml:space="preserve">think </w:t>
      </w:r>
      <w:r w:rsidRPr="006A63F0">
        <w:rPr>
          <w:rFonts w:ascii="Times New Roman" w:hAnsi="Times New Roman" w:cs="Times New Roman"/>
        </w:rPr>
        <w:t xml:space="preserve">that is worth </w:t>
      </w:r>
      <w:r w:rsidRPr="006A63F0">
        <w:rPr>
          <w:rFonts w:ascii="Times New Roman" w:hAnsi="Times New Roman" w:cs="Times New Roman"/>
        </w:rPr>
        <w:lastRenderedPageBreak/>
        <w:t>cultivating more; they would like to see advisors more as mentors, or at least more personal; students now only go to their advisors to get their registration hold released; because we're a small college, students expect a relationship with their advisor; if advisors would be reading the reflective essays, students would want some response, something back. Sarah will ask Lisa to help pull together the data we have on advising at Skidmore. Charles will bring the clicker questions to Academic Council this week.</w:t>
      </w:r>
    </w:p>
    <w:p w:rsidR="00495A67" w:rsidRPr="006A63F0"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cs="Times New Roman"/>
        </w:rPr>
      </w:pPr>
    </w:p>
    <w:p w:rsidR="00495A67" w:rsidRPr="006A63F0"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rPr>
          <w:rFonts w:ascii="Times New Roman" w:hAnsi="Times New Roman" w:cs="Times New Roman"/>
        </w:rPr>
      </w:pPr>
      <w:r w:rsidRPr="006A63F0">
        <w:rPr>
          <w:rFonts w:ascii="Times New Roman" w:hAnsi="Times New Roman" w:cs="Times New Roman"/>
        </w:rPr>
        <w:t xml:space="preserve">On the second question, about having students write reflective essays: there </w:t>
      </w:r>
      <w:r>
        <w:rPr>
          <w:rFonts w:ascii="Times New Roman" w:hAnsi="Times New Roman" w:cs="Times New Roman"/>
        </w:rPr>
        <w:t>was</w:t>
      </w:r>
      <w:r w:rsidRPr="006A63F0">
        <w:rPr>
          <w:rFonts w:ascii="Times New Roman" w:hAnsi="Times New Roman" w:cs="Times New Roman"/>
        </w:rPr>
        <w:t xml:space="preserve"> some opposition, but not overwhelming. The question is vague. It's useful to have these first two questions--about increasing advising and about having students reflect in writing--out there together, because they're interrelated and they tip our hand and let the faculty know what we're working </w:t>
      </w:r>
      <w:r>
        <w:rPr>
          <w:rFonts w:ascii="Times New Roman" w:hAnsi="Times New Roman" w:cs="Times New Roman"/>
        </w:rPr>
        <w:t>on</w:t>
      </w:r>
      <w:r w:rsidRPr="006A63F0">
        <w:rPr>
          <w:rFonts w:ascii="Times New Roman" w:hAnsi="Times New Roman" w:cs="Times New Roman"/>
        </w:rPr>
        <w:t xml:space="preserve">. Question 3, about letting students test out with competencies, had good support. Some discussion followed of competency vs. experience. </w:t>
      </w:r>
    </w:p>
    <w:p w:rsidR="00495A67" w:rsidRPr="006A63F0"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rPr>
          <w:rFonts w:ascii="Times New Roman" w:hAnsi="Times New Roman" w:cs="Times New Roman"/>
        </w:rPr>
      </w:pPr>
    </w:p>
    <w:p w:rsidR="00495A67" w:rsidRPr="006A63F0"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rPr>
          <w:rFonts w:ascii="Times New Roman" w:hAnsi="Times New Roman" w:cs="Times New Roman"/>
        </w:rPr>
      </w:pPr>
      <w:r w:rsidRPr="006A63F0">
        <w:rPr>
          <w:rFonts w:ascii="Times New Roman" w:hAnsi="Times New Roman" w:cs="Times New Roman"/>
        </w:rPr>
        <w:t>Some major changes we could make would require a long, slow roll-out so as to meet the resource implications. Example: for the CCI</w:t>
      </w:r>
      <w:r>
        <w:rPr>
          <w:rFonts w:ascii="Times New Roman" w:hAnsi="Times New Roman" w:cs="Times New Roman"/>
        </w:rPr>
        <w:t xml:space="preserve"> proposal that was voted down</w:t>
      </w:r>
      <w:r w:rsidRPr="006A63F0">
        <w:rPr>
          <w:rFonts w:ascii="Times New Roman" w:hAnsi="Times New Roman" w:cs="Times New Roman"/>
        </w:rPr>
        <w:t xml:space="preserve">, we had 20% of the needed courses; developing enough could take years. We need to continue to alert faculty to a </w:t>
      </w:r>
      <w:r>
        <w:rPr>
          <w:rFonts w:ascii="Times New Roman" w:hAnsi="Times New Roman" w:cs="Times New Roman"/>
        </w:rPr>
        <w:t xml:space="preserve">possible </w:t>
      </w:r>
      <w:r w:rsidRPr="006A63F0">
        <w:rPr>
          <w:rFonts w:ascii="Times New Roman" w:hAnsi="Times New Roman" w:cs="Times New Roman"/>
        </w:rPr>
        <w:t>slow implementation schedule.</w:t>
      </w:r>
    </w:p>
    <w:p w:rsidR="00495A67" w:rsidRPr="006A63F0"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rPr>
          <w:rFonts w:ascii="Times New Roman" w:hAnsi="Times New Roman" w:cs="Times New Roman"/>
        </w:rPr>
      </w:pPr>
    </w:p>
    <w:p w:rsidR="00495A67"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rPr>
          <w:rFonts w:ascii="Times New Roman" w:hAnsi="Times New Roman" w:cs="Times New Roman"/>
        </w:rPr>
      </w:pPr>
      <w:r w:rsidRPr="006A63F0">
        <w:rPr>
          <w:rFonts w:ascii="Times New Roman" w:hAnsi="Times New Roman" w:cs="Times New Roman"/>
        </w:rPr>
        <w:t>Discussion followed of the writing requirement and whether we could redefine it in some way to implement it more throughout the college, possibly leveraging the Center for Excellence in Teaching and Learning, possibly leaning on the humanities</w:t>
      </w:r>
      <w:r>
        <w:rPr>
          <w:rFonts w:ascii="Times New Roman" w:hAnsi="Times New Roman" w:cs="Times New Roman"/>
        </w:rPr>
        <w:t xml:space="preserve"> beyond English. This could free up or move some of the regular positions away from English and perhaps allow conversions to tenure track in other departments.</w:t>
      </w:r>
    </w:p>
    <w:p w:rsidR="00495A67" w:rsidRPr="006A63F0" w:rsidRDefault="00495A67" w:rsidP="00495A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85"/>
        <w:rPr>
          <w:rFonts w:ascii="Times New Roman" w:hAnsi="Times New Roman" w:cs="Times New Roman"/>
        </w:rPr>
      </w:pPr>
      <w:r w:rsidRPr="006A63F0">
        <w:rPr>
          <w:rFonts w:ascii="Times New Roman" w:hAnsi="Times New Roman" w:cs="Times New Roman"/>
        </w:rPr>
        <w:t xml:space="preserve"> </w:t>
      </w:r>
    </w:p>
    <w:p w:rsidR="00495A67" w:rsidRDefault="00495A67" w:rsidP="00495A67">
      <w:pPr>
        <w:pStyle w:val="ListParagraph"/>
        <w:widowControl w:val="0"/>
        <w:numPr>
          <w:ilvl w:val="1"/>
          <w:numId w:val="2"/>
        </w:numPr>
        <w:tabs>
          <w:tab w:val="left" w:pos="720"/>
          <w:tab w:val="left" w:pos="1680"/>
          <w:tab w:val="left" w:pos="2240"/>
          <w:tab w:val="left" w:pos="2800"/>
          <w:tab w:val="left" w:pos="3360"/>
          <w:tab w:val="left" w:pos="3920"/>
          <w:tab w:val="left" w:pos="4480"/>
          <w:tab w:val="left" w:pos="5040"/>
          <w:tab w:val="left" w:pos="5600"/>
          <w:tab w:val="left" w:pos="6160"/>
          <w:tab w:val="left" w:pos="6720"/>
        </w:tabs>
        <w:ind w:left="800" w:hanging="440"/>
        <w:rPr>
          <w:rFonts w:ascii="Times New Roman" w:eastAsia="Times" w:hAnsi="Times New Roman" w:cs="Times New Roman"/>
        </w:rPr>
      </w:pPr>
      <w:r>
        <w:rPr>
          <w:rFonts w:ascii="Times New Roman" w:eastAsia="Times" w:hAnsi="Times New Roman" w:cs="Times New Roman"/>
        </w:rPr>
        <w:t>Curricular reconstruction: Presentation and Discussion of Plan A (formerly "synths") will take place next week.</w:t>
      </w:r>
    </w:p>
    <w:p w:rsidR="00495A67" w:rsidRDefault="00495A67" w:rsidP="00495A67">
      <w:pPr>
        <w:pStyle w:val="ListParagraph"/>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ind w:left="800"/>
        <w:rPr>
          <w:rFonts w:ascii="Times New Roman" w:eastAsia="Times" w:hAnsi="Times New Roman" w:cs="Times New Roman"/>
        </w:rPr>
      </w:pPr>
    </w:p>
    <w:p w:rsidR="00495A67" w:rsidRPr="006A63F0" w:rsidRDefault="00495A67" w:rsidP="00495A67">
      <w:pPr>
        <w:pStyle w:val="ListParagraph"/>
        <w:widowControl w:val="0"/>
        <w:numPr>
          <w:ilvl w:val="1"/>
          <w:numId w:val="2"/>
        </w:numPr>
        <w:tabs>
          <w:tab w:val="left" w:pos="720"/>
          <w:tab w:val="left" w:pos="1680"/>
          <w:tab w:val="left" w:pos="2240"/>
          <w:tab w:val="left" w:pos="2800"/>
          <w:tab w:val="left" w:pos="3360"/>
          <w:tab w:val="left" w:pos="3920"/>
          <w:tab w:val="left" w:pos="4480"/>
          <w:tab w:val="left" w:pos="5040"/>
          <w:tab w:val="left" w:pos="5600"/>
          <w:tab w:val="left" w:pos="6160"/>
          <w:tab w:val="left" w:pos="6720"/>
        </w:tabs>
        <w:ind w:left="800" w:hanging="440"/>
        <w:rPr>
          <w:rFonts w:ascii="Times New Roman" w:eastAsia="Times" w:hAnsi="Times New Roman" w:cs="Times New Roman"/>
        </w:rPr>
      </w:pPr>
      <w:r>
        <w:rPr>
          <w:rFonts w:ascii="Times New Roman" w:eastAsia="Times" w:hAnsi="Times New Roman" w:cs="Times New Roman"/>
        </w:rPr>
        <w:t>We also agreed it would be good to talk with CIGU about their discussions bearing on curriculum.</w:t>
      </w:r>
    </w:p>
    <w:p w:rsidR="00495A67" w:rsidRDefault="00495A67" w:rsidP="00495A67">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800"/>
        <w:rPr>
          <w:rStyle w:val="Hyperlink0"/>
          <w:rFonts w:ascii="Times New Roman" w:hAnsi="Times New Roman" w:cs="Times New Roman"/>
        </w:rPr>
      </w:pPr>
    </w:p>
    <w:p w:rsidR="00495A67" w:rsidRDefault="00495A67" w:rsidP="00495A67">
      <w:pPr>
        <w:pStyle w:val="ListParagraph"/>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p>
    <w:p w:rsidR="00495A67" w:rsidRDefault="00495A67" w:rsidP="00495A67">
      <w:pPr>
        <w:pStyle w:val="ListParagraph"/>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p>
    <w:p w:rsidR="00495A67" w:rsidRDefault="00495A67" w:rsidP="00495A67">
      <w:pPr>
        <w:pStyle w:val="ListParagraph"/>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p>
    <w:p w:rsidR="00495A67" w:rsidRDefault="00495A67" w:rsidP="00495A67">
      <w:pPr>
        <w:pStyle w:val="ListParagraph"/>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Pr>
          <w:rFonts w:ascii="Times New Roman" w:hAnsi="Times New Roman" w:cs="Times New Roman"/>
        </w:rPr>
        <w:t>Respectfully submitted,</w:t>
      </w:r>
    </w:p>
    <w:p w:rsidR="00495A67" w:rsidRPr="00495A67" w:rsidRDefault="00495A67" w:rsidP="00495A67">
      <w:pPr>
        <w:pStyle w:val="ListParagraph"/>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Pr>
          <w:rFonts w:ascii="Times New Roman" w:hAnsi="Times New Roman" w:cs="Times New Roman"/>
        </w:rPr>
        <w:t>Sarah Goodwin, scribe</w:t>
      </w:r>
      <w:bookmarkStart w:id="0" w:name="_GoBack"/>
      <w:bookmarkEnd w:id="0"/>
    </w:p>
    <w:p w:rsidR="00495A67" w:rsidRPr="00495A67" w:rsidRDefault="00495A67" w:rsidP="00495A67">
      <w:pPr>
        <w:pStyle w:val="ListParagraph"/>
        <w:widowControl w:val="0"/>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p>
    <w:p w:rsidR="007B136F" w:rsidRDefault="007B136F"/>
    <w:sectPr w:rsidR="007B1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1CB8"/>
    <w:multiLevelType w:val="multilevel"/>
    <w:tmpl w:val="EB522E8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29803F8E"/>
    <w:multiLevelType w:val="multilevel"/>
    <w:tmpl w:val="C2BE747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2B6334AE"/>
    <w:multiLevelType w:val="multilevel"/>
    <w:tmpl w:val="2D02148C"/>
    <w:styleLink w:val="List0"/>
    <w:lvl w:ilvl="0">
      <w:start w:val="4"/>
      <w:numFmt w:val="decimal"/>
      <w:lvlText w:val="%1."/>
      <w:lvlJc w:val="left"/>
      <w:rPr>
        <w:position w:val="0"/>
        <w:rtl w:val="0"/>
      </w:rPr>
    </w:lvl>
    <w:lvl w:ilvl="1">
      <w:start w:val="1"/>
      <w:numFmt w:val="lowerLetter"/>
      <w:lvlText w:val="%2."/>
      <w:lvlJc w:val="left"/>
      <w:rPr>
        <w:rFonts w:ascii="Times New Roman" w:eastAsia="Cambria" w:hAnsi="Times New Roman" w:cs="Times New Roman"/>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67"/>
    <w:rsid w:val="00495A67"/>
    <w:rsid w:val="007B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95A67"/>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ListParagraph">
    <w:name w:val="List Paragraph"/>
    <w:rsid w:val="00495A67"/>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numbering" w:customStyle="1" w:styleId="List0">
    <w:name w:val="List 0"/>
    <w:basedOn w:val="NoList"/>
    <w:rsid w:val="00495A67"/>
    <w:pPr>
      <w:numPr>
        <w:numId w:val="2"/>
      </w:numPr>
    </w:pPr>
  </w:style>
  <w:style w:type="character" w:customStyle="1" w:styleId="Hyperlink0">
    <w:name w:val="Hyperlink.0"/>
    <w:basedOn w:val="DefaultParagraphFont"/>
    <w:rsid w:val="00495A67"/>
    <w:rPr>
      <w:rFonts w:ascii="Times" w:eastAsia="Times" w:hAnsi="Times" w:cs="Times"/>
      <w:color w:val="0850B4"/>
      <w:u w:color="0850B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95A67"/>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ListParagraph">
    <w:name w:val="List Paragraph"/>
    <w:rsid w:val="00495A67"/>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numbering" w:customStyle="1" w:styleId="List0">
    <w:name w:val="List 0"/>
    <w:basedOn w:val="NoList"/>
    <w:rsid w:val="00495A67"/>
    <w:pPr>
      <w:numPr>
        <w:numId w:val="2"/>
      </w:numPr>
    </w:pPr>
  </w:style>
  <w:style w:type="character" w:customStyle="1" w:styleId="Hyperlink0">
    <w:name w:val="Hyperlink.0"/>
    <w:basedOn w:val="DefaultParagraphFont"/>
    <w:rsid w:val="00495A67"/>
    <w:rPr>
      <w:rFonts w:ascii="Times" w:eastAsia="Times" w:hAnsi="Times" w:cs="Times"/>
      <w:color w:val="0850B4"/>
      <w:u w:color="0850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idmore.box.com/s/0odjc87dkjrzb6b1q0d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Goodwin</dc:creator>
  <cp:lastModifiedBy>Sarah Goodwin</cp:lastModifiedBy>
  <cp:revision>1</cp:revision>
  <dcterms:created xsi:type="dcterms:W3CDTF">2014-11-12T15:36:00Z</dcterms:created>
  <dcterms:modified xsi:type="dcterms:W3CDTF">2014-11-12T15:42:00Z</dcterms:modified>
</cp:coreProperties>
</file>