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F2FE5" w:rsidRDefault="004F2FE5" w:rsidP="004F2FE5">
      <w:r>
        <w:t xml:space="preserve">Committee on Education Policies and </w:t>
      </w:r>
      <w:proofErr w:type="gramStart"/>
      <w:r>
        <w:t>Planning</w:t>
      </w:r>
      <w:proofErr w:type="gramEnd"/>
      <w:r>
        <w:br/>
        <w:t>1</w:t>
      </w:r>
      <w:r w:rsidR="00EF1C39">
        <w:t>5</w:t>
      </w:r>
      <w:r>
        <w:t xml:space="preserve"> </w:t>
      </w:r>
      <w:r w:rsidR="00EF1C39">
        <w:t xml:space="preserve">October </w:t>
      </w:r>
      <w:r>
        <w:t>2015</w:t>
      </w:r>
      <w:r>
        <w:br/>
        <w:t>Minutes</w:t>
      </w:r>
      <w:r>
        <w:br/>
      </w:r>
      <w:r>
        <w:br/>
      </w:r>
      <w:r>
        <w:br/>
        <w:t>In attendance: Erica Bastress-Dukehart, Addison Bennett, April Bernard, Chair, Beau Breslin, Gail Cummings-Danson, Amy Frappier (scribe), Soyong Lee, Megan Schachter, Kelly Sheppard</w:t>
      </w:r>
      <w:r w:rsidR="00EF1C39">
        <w:t xml:space="preserve"> </w:t>
      </w:r>
      <w:r>
        <w:t xml:space="preserve"> </w:t>
      </w:r>
    </w:p>
    <w:p w:rsidR="00EF1C39" w:rsidRDefault="004F2FE5">
      <w:r>
        <w:br/>
      </w:r>
      <w:r w:rsidR="00EF1C39">
        <w:t xml:space="preserve">Old Business:  </w:t>
      </w:r>
      <w:r>
        <w:t xml:space="preserve"> The meeting began with a discussion about the </w:t>
      </w:r>
      <w:r w:rsidR="00EF1C39">
        <w:t>new proposal from the Department of Mathematics and Computer Science to split into two separate departments</w:t>
      </w:r>
      <w:r>
        <w:t xml:space="preserve">.  </w:t>
      </w:r>
    </w:p>
    <w:p w:rsidR="00EF1C39" w:rsidRDefault="00EF1C39"/>
    <w:p w:rsidR="006D51A7" w:rsidRDefault="00EF1C39">
      <w:r>
        <w:t xml:space="preserve">CEPP members reported back from the first set of lunch discussions with faculty.   CEPP discussed in detail the variety of unique perspectives and common themes that are emerging from the discussions.  CEPP’s student members reported on outreach efforts to hear student feedback on the current iteration of the new curriculum proposal, particularly focused on students involved in leadership activities. </w:t>
      </w:r>
      <w:r w:rsidR="00324C0E">
        <w:t xml:space="preserve"> Students did not like the term “Common” as a term for the curriculum.  Students liked the possibility of being able to lead senior think tank courses</w:t>
      </w:r>
      <w:bookmarkStart w:id="0" w:name="_GoBack"/>
      <w:bookmarkEnd w:id="0"/>
      <w:r w:rsidR="00324C0E">
        <w:t>.</w:t>
      </w:r>
    </w:p>
    <w:p w:rsidR="006D51A7" w:rsidRDefault="006D51A7"/>
    <w:p w:rsidR="00246507" w:rsidRDefault="006D51A7">
      <w:r w:rsidRPr="006D51A7">
        <w:t>It is clear that our written proposal for the new curriculum needs work.  There are common misconceptions and missing elements in the document that must be addressed to help faculty better understand the design, benefits, and tradeoffs involved.  CEPP is able to articulate the justifications and design elements of the new curriculum proposal more clearly and effectively than in the written document.  Revisions of key sections of the proposal document will be headed by CEPP members in the coming weeks, to incorporate both design changes and better justification of the proposal.</w:t>
      </w:r>
      <w:r w:rsidR="00324C0E">
        <w:t xml:space="preserve">  CEPP liked the idea of using three Kantian questions to organize the integrative elements of All-College Curricular design:  </w:t>
      </w:r>
      <w:r w:rsidR="00324C0E" w:rsidRPr="00324C0E">
        <w:rPr>
          <w:i/>
        </w:rPr>
        <w:t xml:space="preserve">What can I know? </w:t>
      </w:r>
      <w:r w:rsidR="00324C0E" w:rsidRPr="00324C0E">
        <w:t>(</w:t>
      </w:r>
      <w:proofErr w:type="gramStart"/>
      <w:r w:rsidR="00324C0E" w:rsidRPr="00324C0E">
        <w:t>modes</w:t>
      </w:r>
      <w:proofErr w:type="gramEnd"/>
      <w:r w:rsidR="00324C0E" w:rsidRPr="00324C0E">
        <w:t xml:space="preserve"> of inquiry</w:t>
      </w:r>
      <w:r w:rsidR="00324C0E">
        <w:t>, FYE</w:t>
      </w:r>
      <w:r w:rsidR="00324C0E" w:rsidRPr="00324C0E">
        <w:t>)</w:t>
      </w:r>
      <w:r w:rsidR="00324C0E">
        <w:t xml:space="preserve"> </w:t>
      </w:r>
      <w:r w:rsidR="00324C0E">
        <w:rPr>
          <w:i/>
        </w:rPr>
        <w:t xml:space="preserve"> </w:t>
      </w:r>
      <w:r w:rsidR="00324C0E" w:rsidRPr="00324C0E">
        <w:rPr>
          <w:i/>
        </w:rPr>
        <w:t>What should I do?</w:t>
      </w:r>
      <w:r w:rsidR="00324C0E">
        <w:rPr>
          <w:i/>
        </w:rPr>
        <w:t xml:space="preserve"> </w:t>
      </w:r>
      <w:r w:rsidR="00324C0E" w:rsidRPr="00324C0E">
        <w:t>(Bridge, major</w:t>
      </w:r>
      <w:r w:rsidR="00324C0E">
        <w:t>s</w:t>
      </w:r>
      <w:r w:rsidR="00324C0E" w:rsidRPr="00324C0E">
        <w:t>)</w:t>
      </w:r>
      <w:r w:rsidR="00324C0E" w:rsidRPr="00324C0E">
        <w:rPr>
          <w:i/>
        </w:rPr>
        <w:t xml:space="preserve">  What may I hope?</w:t>
      </w:r>
      <w:r w:rsidR="00324C0E">
        <w:rPr>
          <w:i/>
        </w:rPr>
        <w:t xml:space="preserve"> </w:t>
      </w:r>
      <w:r w:rsidR="00324C0E" w:rsidRPr="00324C0E">
        <w:t>(Senior Think Tank)</w:t>
      </w:r>
      <w:r w:rsidR="004F2FE5">
        <w:br/>
      </w:r>
      <w:r w:rsidR="004F2FE5">
        <w:br/>
        <w:t xml:space="preserve">New Business: </w:t>
      </w:r>
      <w:r w:rsidR="00EF1C39">
        <w:t xml:space="preserve"> </w:t>
      </w:r>
    </w:p>
    <w:p w:rsidR="00246507" w:rsidRDefault="00EF1C39">
      <w:r>
        <w:t>CEPP</w:t>
      </w:r>
      <w:r w:rsidR="004F2FE5">
        <w:t xml:space="preserve"> </w:t>
      </w:r>
      <w:r>
        <w:t xml:space="preserve">considered strengths and weaknesses of Modes of Inquiry as well as the common integrative experiences elements of the curriculum.  We </w:t>
      </w:r>
      <w:r w:rsidR="00154CE4">
        <w:t xml:space="preserve">remain </w:t>
      </w:r>
      <w:r>
        <w:t xml:space="preserve">committed to our </w:t>
      </w:r>
      <w:r w:rsidR="00154CE4">
        <w:t xml:space="preserve">aims of addressing the GSLD and assessment gaps, as well as our overarching principles of curricular design in making further improvements to the new curriculum before presenting it to the faculty.  </w:t>
      </w:r>
      <w:r>
        <w:br/>
      </w:r>
      <w:r>
        <w:br/>
        <w:t>Meeting was adjourned at 1:32</w:t>
      </w:r>
      <w:r w:rsidR="00324C0E">
        <w:t xml:space="preserve"> </w:t>
      </w:r>
      <w:r>
        <w:t>pm</w:t>
      </w:r>
      <w:r w:rsidR="004F2FE5">
        <w:t>.</w:t>
      </w:r>
      <w:r w:rsidR="004F2FE5">
        <w:br/>
      </w:r>
      <w:r w:rsidR="004F2FE5">
        <w:br/>
        <w:t>Respectfully submitted</w:t>
      </w:r>
      <w:proofErr w:type="gramStart"/>
      <w:r w:rsidR="004F2FE5">
        <w:t>,</w:t>
      </w:r>
      <w:proofErr w:type="gramEnd"/>
      <w:r w:rsidR="004F2FE5">
        <w:br/>
      </w:r>
      <w:r w:rsidR="004F2FE5">
        <w:br/>
        <w:t>Amy Frappier (scribe)</w:t>
      </w:r>
      <w:r w:rsidR="004F2FE5">
        <w:br/>
      </w:r>
      <w:r w:rsidR="004F2FE5">
        <w:br/>
      </w:r>
      <w:r w:rsidR="004F2FE5">
        <w:br/>
      </w:r>
    </w:p>
    <w:sectPr w:rsidR="002465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507"/>
    <w:rsid w:val="00154CE4"/>
    <w:rsid w:val="00246507"/>
    <w:rsid w:val="00324C0E"/>
    <w:rsid w:val="004F2FE5"/>
    <w:rsid w:val="006D51A7"/>
    <w:rsid w:val="00EF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E0E6D5-4A45-4049-86BA-79D64CA01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Frappier</dc:creator>
  <cp:lastModifiedBy>Amy Frappier</cp:lastModifiedBy>
  <cp:revision>4</cp:revision>
  <dcterms:created xsi:type="dcterms:W3CDTF">2015-11-03T21:04:00Z</dcterms:created>
  <dcterms:modified xsi:type="dcterms:W3CDTF">2015-11-03T21:37:00Z</dcterms:modified>
</cp:coreProperties>
</file>