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5A" w:rsidRDefault="002C095A" w:rsidP="00A305DC">
      <w:pPr>
        <w:spacing w:before="120" w:after="120"/>
        <w:rPr>
          <w:i/>
        </w:rPr>
      </w:pPr>
      <w:r>
        <w:rPr>
          <w:i/>
        </w:rPr>
        <w:t>WEEK 1</w:t>
      </w:r>
    </w:p>
    <w:p w:rsidR="00362D9E" w:rsidRPr="00362D9E" w:rsidRDefault="00362D9E" w:rsidP="00A305DC">
      <w:pPr>
        <w:spacing w:before="120" w:after="120"/>
        <w:rPr>
          <w:b/>
          <w:i/>
        </w:rPr>
      </w:pPr>
      <w:r w:rsidRPr="00E3042A">
        <w:rPr>
          <w:i/>
        </w:rPr>
        <w:t>This will be a two week lab and the bulk of the first week will be spent creating a procedure that will be used by the entire class.</w:t>
      </w:r>
      <w:r>
        <w:rPr>
          <w:i/>
        </w:rPr>
        <w:t xml:space="preserve">  To be successful as a class, EVERYONE</w:t>
      </w:r>
      <w:r>
        <w:t xml:space="preserve"> </w:t>
      </w:r>
      <w:r>
        <w:rPr>
          <w:i/>
        </w:rPr>
        <w:t>MUST COME PREPARED AND READY TO PARTICIPATE.</w:t>
      </w:r>
    </w:p>
    <w:p w:rsidR="00A305DC" w:rsidRDefault="00A305DC" w:rsidP="00A305DC">
      <w:pPr>
        <w:pStyle w:val="ListParagraph"/>
        <w:numPr>
          <w:ilvl w:val="0"/>
          <w:numId w:val="5"/>
        </w:numPr>
        <w:spacing w:before="120" w:after="120"/>
        <w:contextualSpacing w:val="0"/>
      </w:pPr>
      <w:r w:rsidRPr="00B015C1">
        <w:rPr>
          <w:b/>
        </w:rPr>
        <w:t>Read</w:t>
      </w:r>
      <w:r>
        <w:t xml:space="preserve"> pages </w:t>
      </w:r>
      <w:r w:rsidR="00362D9E">
        <w:t>21-24 in your lab manual.</w:t>
      </w:r>
    </w:p>
    <w:p w:rsidR="00C32E2D" w:rsidRDefault="00C32E2D" w:rsidP="00A305DC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Type the answers</w:t>
      </w:r>
      <w:r w:rsidR="00DB6A57">
        <w:t xml:space="preserve"> only</w:t>
      </w:r>
      <w:r>
        <w:t xml:space="preserve"> to the questions on page 24 in the manual. </w:t>
      </w:r>
      <w:r w:rsidR="004574FA">
        <w:t>Bring a print out with you which</w:t>
      </w:r>
      <w:r>
        <w:t xml:space="preserve"> will be turned in with your notebook pages for week 1.</w:t>
      </w:r>
      <w:r w:rsidR="004574FA">
        <w:t xml:space="preserve">  We will discuss the answers in lab.</w:t>
      </w:r>
    </w:p>
    <w:p w:rsidR="00A305DC" w:rsidRDefault="00C32E2D" w:rsidP="00A305DC">
      <w:pPr>
        <w:pStyle w:val="ListParagraph"/>
        <w:numPr>
          <w:ilvl w:val="0"/>
          <w:numId w:val="5"/>
        </w:numPr>
        <w:spacing w:before="120" w:after="120"/>
        <w:contextualSpacing w:val="0"/>
      </w:pPr>
      <w:r>
        <w:t>Complete the following in your notebook:</w:t>
      </w:r>
    </w:p>
    <w:p w:rsidR="00C32E2D" w:rsidRDefault="00C32E2D" w:rsidP="00C32E2D">
      <w:pPr>
        <w:pStyle w:val="ListParagraph"/>
        <w:numPr>
          <w:ilvl w:val="1"/>
          <w:numId w:val="5"/>
        </w:numPr>
        <w:spacing w:before="120" w:after="120"/>
        <w:contextualSpacing w:val="0"/>
      </w:pPr>
      <w:r>
        <w:t>fill in header except for bin &amp; partner</w:t>
      </w:r>
    </w:p>
    <w:p w:rsidR="00C32E2D" w:rsidRDefault="00C32E2D" w:rsidP="00C32E2D">
      <w:pPr>
        <w:pStyle w:val="ListParagraph"/>
        <w:numPr>
          <w:ilvl w:val="1"/>
          <w:numId w:val="5"/>
        </w:numPr>
        <w:spacing w:before="120" w:after="120"/>
        <w:contextualSpacing w:val="0"/>
      </w:pPr>
      <w:r>
        <w:t>write an objective</w:t>
      </w:r>
    </w:p>
    <w:p w:rsidR="00C32E2D" w:rsidRDefault="00DB6A57" w:rsidP="00C32E2D">
      <w:pPr>
        <w:pStyle w:val="ListParagraph"/>
        <w:numPr>
          <w:ilvl w:val="1"/>
          <w:numId w:val="5"/>
        </w:numPr>
        <w:spacing w:before="120" w:after="120"/>
        <w:contextualSpacing w:val="0"/>
      </w:pPr>
      <w:proofErr w:type="gramStart"/>
      <w:r>
        <w:t>create</w:t>
      </w:r>
      <w:proofErr w:type="gramEnd"/>
      <w:r>
        <w:t xml:space="preserve"> a numbered list of any references you used to answer the questions including the appropriate reference for the manual.</w:t>
      </w:r>
    </w:p>
    <w:p w:rsidR="002C095A" w:rsidRDefault="00DB6A57" w:rsidP="002C095A">
      <w:pPr>
        <w:spacing w:before="120" w:after="120"/>
      </w:pPr>
      <w:r>
        <w:t>You will write the procedure and create data tables for any experimental work done the first week in class.</w:t>
      </w:r>
      <w:bookmarkStart w:id="0" w:name="_GoBack"/>
      <w:bookmarkEnd w:id="0"/>
    </w:p>
    <w:p w:rsidR="002C095A" w:rsidRDefault="002C095A" w:rsidP="002C095A">
      <w:pPr>
        <w:spacing w:before="120" w:after="120"/>
      </w:pPr>
    </w:p>
    <w:p w:rsidR="002C095A" w:rsidRDefault="002C095A" w:rsidP="002C095A">
      <w:pPr>
        <w:spacing w:before="120" w:after="120"/>
      </w:pPr>
      <w:r>
        <w:t>WEEK 2</w:t>
      </w:r>
    </w:p>
    <w:p w:rsidR="002C095A" w:rsidRDefault="002C095A" w:rsidP="002C095A">
      <w:pPr>
        <w:spacing w:before="120" w:after="120"/>
      </w:pPr>
      <w:r>
        <w:t xml:space="preserve">We will continue with “Mom's Saline Solution”. You do not need to write a new objective or references. </w:t>
      </w:r>
      <w:r>
        <w:rPr>
          <w:b/>
        </w:rPr>
        <w:t>DO NOT START UNTIL THE DEADLINE FOR THE LAST POST (</w:t>
      </w:r>
      <w:r>
        <w:rPr>
          <w:i/>
        </w:rPr>
        <w:t>NOON WEDNESDAY</w:t>
      </w:r>
      <w:r>
        <w:rPr>
          <w:b/>
        </w:rPr>
        <w:t xml:space="preserve">) HAS PAST. </w:t>
      </w:r>
      <w:r>
        <w:t>Continuing on the next page from where you left off, prepare the following:</w:t>
      </w:r>
    </w:p>
    <w:p w:rsidR="002C095A" w:rsidRDefault="002C095A" w:rsidP="002C095A">
      <w:pPr>
        <w:numPr>
          <w:ilvl w:val="0"/>
          <w:numId w:val="7"/>
        </w:numPr>
        <w:spacing w:before="120"/>
      </w:pPr>
      <w:r>
        <w:t>Fill in the heading, include partner and bin number from previous week &amp; specify week 2.</w:t>
      </w:r>
    </w:p>
    <w:p w:rsidR="002C095A" w:rsidRDefault="002C095A" w:rsidP="002C095A">
      <w:pPr>
        <w:numPr>
          <w:ilvl w:val="0"/>
          <w:numId w:val="7"/>
        </w:numPr>
        <w:spacing w:before="120"/>
      </w:pPr>
      <w:r>
        <w:t>Experimental outline</w:t>
      </w:r>
    </w:p>
    <w:p w:rsidR="002C095A" w:rsidRDefault="002C095A" w:rsidP="002C095A">
      <w:pPr>
        <w:numPr>
          <w:ilvl w:val="1"/>
          <w:numId w:val="7"/>
        </w:numPr>
      </w:pPr>
      <w:r>
        <w:t>review all posts related to the procedures</w:t>
      </w:r>
    </w:p>
    <w:p w:rsidR="002C095A" w:rsidRDefault="002C095A" w:rsidP="002C095A">
      <w:pPr>
        <w:numPr>
          <w:ilvl w:val="1"/>
          <w:numId w:val="7"/>
        </w:numPr>
      </w:pPr>
      <w:r>
        <w:t>write a detailed procedure for the standard curve and equilibrium constant determination that includes any improvements or additional steps suggested in the discussion</w:t>
      </w:r>
    </w:p>
    <w:p w:rsidR="002C095A" w:rsidRDefault="002C095A" w:rsidP="002C095A">
      <w:pPr>
        <w:numPr>
          <w:ilvl w:val="1"/>
          <w:numId w:val="7"/>
        </w:numPr>
      </w:pPr>
      <w:r>
        <w:t>leave room to record any adjustments you need to make as you conduct the experiment</w:t>
      </w:r>
    </w:p>
    <w:p w:rsidR="002C095A" w:rsidRDefault="002C095A" w:rsidP="002C095A">
      <w:pPr>
        <w:numPr>
          <w:ilvl w:val="0"/>
          <w:numId w:val="7"/>
        </w:numPr>
        <w:spacing w:before="120"/>
      </w:pPr>
      <w:r>
        <w:t>Data &amp; Observations</w:t>
      </w:r>
    </w:p>
    <w:p w:rsidR="002C095A" w:rsidRDefault="002C095A" w:rsidP="002C095A">
      <w:pPr>
        <w:numPr>
          <w:ilvl w:val="1"/>
          <w:numId w:val="7"/>
        </w:numPr>
      </w:pPr>
      <w:r>
        <w:t>review all posts related to the collection of data</w:t>
      </w:r>
    </w:p>
    <w:p w:rsidR="002C095A" w:rsidRDefault="002C095A" w:rsidP="002C095A">
      <w:pPr>
        <w:numPr>
          <w:ilvl w:val="1"/>
          <w:numId w:val="7"/>
        </w:numPr>
      </w:pPr>
      <w:r>
        <w:t>create appropriate tables to record the data in an organized fashion</w:t>
      </w:r>
    </w:p>
    <w:p w:rsidR="002C095A" w:rsidRDefault="002C095A" w:rsidP="002C095A">
      <w:pPr>
        <w:numPr>
          <w:ilvl w:val="1"/>
          <w:numId w:val="7"/>
        </w:numPr>
      </w:pPr>
      <w:r>
        <w:t>keep in mind the critical data needed to calculate equilibrium concentrations of both product and reactants</w:t>
      </w:r>
    </w:p>
    <w:p w:rsidR="002C095A" w:rsidRDefault="002C095A" w:rsidP="002C095A">
      <w:pPr>
        <w:numPr>
          <w:ilvl w:val="1"/>
          <w:numId w:val="7"/>
        </w:numPr>
      </w:pPr>
      <w:r>
        <w:t>be sure to number and title each table with the purpose of the table</w:t>
      </w:r>
    </w:p>
    <w:p w:rsidR="002C095A" w:rsidRDefault="002C095A" w:rsidP="002C095A">
      <w:pPr>
        <w:numPr>
          <w:ilvl w:val="0"/>
          <w:numId w:val="7"/>
        </w:numPr>
        <w:spacing w:before="120"/>
      </w:pPr>
      <w:r>
        <w:t>Calculations</w:t>
      </w:r>
    </w:p>
    <w:p w:rsidR="002C095A" w:rsidRDefault="002C095A" w:rsidP="002C095A">
      <w:pPr>
        <w:numPr>
          <w:ilvl w:val="1"/>
          <w:numId w:val="7"/>
        </w:numPr>
      </w:pPr>
      <w:r>
        <w:lastRenderedPageBreak/>
        <w:t>write general equations for how you will use the absorbance from the spectrophotometer and other pieces of data to calculate:</w:t>
      </w:r>
    </w:p>
    <w:p w:rsidR="002C095A" w:rsidRDefault="002C095A" w:rsidP="002C095A">
      <w:pPr>
        <w:numPr>
          <w:ilvl w:val="2"/>
          <w:numId w:val="7"/>
        </w:numPr>
      </w:pPr>
      <w:r>
        <w:t>[FeSCN</w:t>
      </w:r>
      <w:r>
        <w:rPr>
          <w:vertAlign w:val="superscript"/>
        </w:rPr>
        <w:t>2+</w:t>
      </w:r>
      <w:r>
        <w:t>]</w:t>
      </w:r>
      <w:proofErr w:type="spellStart"/>
      <w:r>
        <w:rPr>
          <w:vertAlign w:val="subscript"/>
        </w:rPr>
        <w:t>eq</w:t>
      </w:r>
      <w:proofErr w:type="spellEnd"/>
    </w:p>
    <w:p w:rsidR="002C095A" w:rsidRPr="00CF7F4D" w:rsidRDefault="002C095A" w:rsidP="002C095A">
      <w:pPr>
        <w:numPr>
          <w:ilvl w:val="2"/>
          <w:numId w:val="7"/>
        </w:numPr>
      </w:pPr>
      <w:r>
        <w:t>[Fe3</w:t>
      </w:r>
      <w:r>
        <w:rPr>
          <w:vertAlign w:val="superscript"/>
        </w:rPr>
        <w:t>+</w:t>
      </w:r>
      <w:r>
        <w:t>]</w:t>
      </w:r>
      <w:proofErr w:type="spellStart"/>
      <w:r>
        <w:rPr>
          <w:vertAlign w:val="subscript"/>
        </w:rPr>
        <w:t>eq</w:t>
      </w:r>
      <w:proofErr w:type="spellEnd"/>
    </w:p>
    <w:p w:rsidR="002C095A" w:rsidRPr="00CF7F4D" w:rsidRDefault="002C095A" w:rsidP="002C095A">
      <w:pPr>
        <w:numPr>
          <w:ilvl w:val="2"/>
          <w:numId w:val="7"/>
        </w:numPr>
      </w:pPr>
      <w:r>
        <w:t>[SCN</w:t>
      </w:r>
      <w:r>
        <w:rPr>
          <w:vertAlign w:val="superscript"/>
        </w:rPr>
        <w:sym w:font="Symbol" w:char="F02D"/>
      </w:r>
      <w:r>
        <w:t>]</w:t>
      </w:r>
      <w:proofErr w:type="spellStart"/>
      <w:r>
        <w:rPr>
          <w:vertAlign w:val="subscript"/>
        </w:rPr>
        <w:t>eq</w:t>
      </w:r>
      <w:proofErr w:type="spellEnd"/>
    </w:p>
    <w:p w:rsidR="002C095A" w:rsidRDefault="002C095A" w:rsidP="002C095A">
      <w:pPr>
        <w:numPr>
          <w:ilvl w:val="2"/>
          <w:numId w:val="7"/>
        </w:numPr>
      </w:pPr>
      <w:proofErr w:type="spellStart"/>
      <w:r>
        <w:t>K</w:t>
      </w:r>
      <w:r>
        <w:rPr>
          <w:vertAlign w:val="subscript"/>
        </w:rPr>
        <w:t>eq</w:t>
      </w:r>
      <w:proofErr w:type="spellEnd"/>
    </w:p>
    <w:p w:rsidR="002C095A" w:rsidRDefault="002C095A" w:rsidP="002C095A">
      <w:pPr>
        <w:numPr>
          <w:ilvl w:val="1"/>
          <w:numId w:val="7"/>
        </w:numPr>
      </w:pPr>
      <w:r>
        <w:t>have the general equations checked before you begin any calculations</w:t>
      </w:r>
    </w:p>
    <w:p w:rsidR="002C095A" w:rsidRPr="0047177A" w:rsidRDefault="002C095A" w:rsidP="002C095A"/>
    <w:p w:rsidR="002C095A" w:rsidRPr="0047177A" w:rsidRDefault="002C095A"/>
    <w:sectPr w:rsidR="002C095A" w:rsidRPr="0047177A" w:rsidSect="007E5F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C6A" w:rsidRDefault="00543C6A">
      <w:r>
        <w:separator/>
      </w:r>
    </w:p>
  </w:endnote>
  <w:endnote w:type="continuationSeparator" w:id="0">
    <w:p w:rsidR="00543C6A" w:rsidRDefault="0054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C6A" w:rsidRDefault="00543C6A">
      <w:r>
        <w:separator/>
      </w:r>
    </w:p>
  </w:footnote>
  <w:footnote w:type="continuationSeparator" w:id="0">
    <w:p w:rsidR="00543C6A" w:rsidRDefault="0054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FA" w:rsidRDefault="004574FA" w:rsidP="0047177A">
    <w:pPr>
      <w:pStyle w:val="Header"/>
      <w:tabs>
        <w:tab w:val="clear" w:pos="8640"/>
        <w:tab w:val="right" w:pos="9360"/>
      </w:tabs>
      <w:ind w:left="-45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Notebook Instructions </w:t>
    </w:r>
  </w:p>
  <w:p w:rsidR="004574FA" w:rsidRPr="00777DC1" w:rsidRDefault="004574FA" w:rsidP="007E5F6A">
    <w:pPr>
      <w:pStyle w:val="Header"/>
      <w:pBdr>
        <w:bottom w:val="single" w:sz="4" w:space="1" w:color="auto"/>
      </w:pBdr>
      <w:tabs>
        <w:tab w:val="clear" w:pos="8640"/>
        <w:tab w:val="right" w:pos="9360"/>
      </w:tabs>
      <w:spacing w:before="120"/>
      <w:ind w:left="-450"/>
      <w:jc w:val="center"/>
      <w:rPr>
        <w:i/>
        <w:sz w:val="32"/>
        <w:szCs w:val="32"/>
      </w:rPr>
    </w:pPr>
    <w:r>
      <w:rPr>
        <w:i/>
        <w:sz w:val="32"/>
        <w:szCs w:val="32"/>
      </w:rPr>
      <w:t>Mom's Saline Solution, Week 1</w:t>
    </w:r>
    <w:r w:rsidR="002C095A">
      <w:rPr>
        <w:i/>
        <w:sz w:val="32"/>
        <w:szCs w:val="32"/>
      </w:rPr>
      <w:t xml:space="preserve"> &amp; 2</w:t>
    </w:r>
  </w:p>
  <w:p w:rsidR="004574FA" w:rsidRDefault="004574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6310"/>
    <w:multiLevelType w:val="hybridMultilevel"/>
    <w:tmpl w:val="1416F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04DF5"/>
    <w:multiLevelType w:val="hybridMultilevel"/>
    <w:tmpl w:val="7F4CFFB8"/>
    <w:lvl w:ilvl="0" w:tplc="346A0CF6">
      <w:start w:val="2"/>
      <w:numFmt w:val="bullet"/>
      <w:lvlText w:val="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C247B6"/>
    <w:multiLevelType w:val="hybridMultilevel"/>
    <w:tmpl w:val="9BD4B1EE"/>
    <w:lvl w:ilvl="0" w:tplc="ACD04E92">
      <w:start w:val="2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95C68C1"/>
    <w:multiLevelType w:val="hybridMultilevel"/>
    <w:tmpl w:val="0E624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37F2"/>
    <w:multiLevelType w:val="hybridMultilevel"/>
    <w:tmpl w:val="A2DE971C"/>
    <w:lvl w:ilvl="0" w:tplc="3874178C">
      <w:start w:val="2"/>
      <w:numFmt w:val="lowerLetter"/>
      <w:lvlText w:val="(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2D4D82"/>
    <w:multiLevelType w:val="hybridMultilevel"/>
    <w:tmpl w:val="B2F4E7C2"/>
    <w:lvl w:ilvl="0" w:tplc="2C262C2A">
      <w:start w:val="3"/>
      <w:numFmt w:val="lowerLetter"/>
      <w:lvlText w:val="(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3D18F7"/>
    <w:multiLevelType w:val="hybridMultilevel"/>
    <w:tmpl w:val="E58E3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7A"/>
    <w:rsid w:val="00012172"/>
    <w:rsid w:val="000123FD"/>
    <w:rsid w:val="00014445"/>
    <w:rsid w:val="00021E88"/>
    <w:rsid w:val="0002293C"/>
    <w:rsid w:val="00040574"/>
    <w:rsid w:val="00043512"/>
    <w:rsid w:val="00044A10"/>
    <w:rsid w:val="0005099E"/>
    <w:rsid w:val="00056EFD"/>
    <w:rsid w:val="000722A7"/>
    <w:rsid w:val="00076D3B"/>
    <w:rsid w:val="000839B5"/>
    <w:rsid w:val="000A1E7A"/>
    <w:rsid w:val="000A2077"/>
    <w:rsid w:val="000A6D78"/>
    <w:rsid w:val="000C4567"/>
    <w:rsid w:val="000C4748"/>
    <w:rsid w:val="000C772A"/>
    <w:rsid w:val="000D0BD0"/>
    <w:rsid w:val="000D7F7A"/>
    <w:rsid w:val="000E2437"/>
    <w:rsid w:val="000E2AF9"/>
    <w:rsid w:val="000E3B92"/>
    <w:rsid w:val="000E4AF6"/>
    <w:rsid w:val="000F7D50"/>
    <w:rsid w:val="00106787"/>
    <w:rsid w:val="00124754"/>
    <w:rsid w:val="001261D3"/>
    <w:rsid w:val="00133698"/>
    <w:rsid w:val="0013536F"/>
    <w:rsid w:val="00135685"/>
    <w:rsid w:val="00136CA1"/>
    <w:rsid w:val="00141C85"/>
    <w:rsid w:val="00150AE1"/>
    <w:rsid w:val="001517C0"/>
    <w:rsid w:val="001665BF"/>
    <w:rsid w:val="001665D3"/>
    <w:rsid w:val="001669C6"/>
    <w:rsid w:val="00175D6C"/>
    <w:rsid w:val="00176DF0"/>
    <w:rsid w:val="00182172"/>
    <w:rsid w:val="001874E5"/>
    <w:rsid w:val="001A73C6"/>
    <w:rsid w:val="001B256B"/>
    <w:rsid w:val="001C051D"/>
    <w:rsid w:val="001C57DB"/>
    <w:rsid w:val="001D1570"/>
    <w:rsid w:val="001D1B75"/>
    <w:rsid w:val="001E2F9F"/>
    <w:rsid w:val="001E6B71"/>
    <w:rsid w:val="001F4B57"/>
    <w:rsid w:val="00200621"/>
    <w:rsid w:val="0020278C"/>
    <w:rsid w:val="00202ACF"/>
    <w:rsid w:val="00207825"/>
    <w:rsid w:val="002218BF"/>
    <w:rsid w:val="002375F0"/>
    <w:rsid w:val="002554CE"/>
    <w:rsid w:val="00264AB7"/>
    <w:rsid w:val="00266C4D"/>
    <w:rsid w:val="002737A9"/>
    <w:rsid w:val="00290B7E"/>
    <w:rsid w:val="0029482E"/>
    <w:rsid w:val="002B78F5"/>
    <w:rsid w:val="002C095A"/>
    <w:rsid w:val="002C5996"/>
    <w:rsid w:val="002F26AB"/>
    <w:rsid w:val="00313F43"/>
    <w:rsid w:val="003220F6"/>
    <w:rsid w:val="003229A6"/>
    <w:rsid w:val="00323336"/>
    <w:rsid w:val="00356457"/>
    <w:rsid w:val="00360587"/>
    <w:rsid w:val="00360853"/>
    <w:rsid w:val="00362723"/>
    <w:rsid w:val="00362D9E"/>
    <w:rsid w:val="003669F9"/>
    <w:rsid w:val="003724A5"/>
    <w:rsid w:val="00381C96"/>
    <w:rsid w:val="00387655"/>
    <w:rsid w:val="003A0B11"/>
    <w:rsid w:val="003B4C3F"/>
    <w:rsid w:val="003C77CD"/>
    <w:rsid w:val="003E3B11"/>
    <w:rsid w:val="003E7FDF"/>
    <w:rsid w:val="003F382A"/>
    <w:rsid w:val="003F4DBD"/>
    <w:rsid w:val="00400ECD"/>
    <w:rsid w:val="00401642"/>
    <w:rsid w:val="004030EA"/>
    <w:rsid w:val="0040491A"/>
    <w:rsid w:val="004146F6"/>
    <w:rsid w:val="004174F6"/>
    <w:rsid w:val="0042306A"/>
    <w:rsid w:val="00437881"/>
    <w:rsid w:val="00445B41"/>
    <w:rsid w:val="004574FA"/>
    <w:rsid w:val="00457D1B"/>
    <w:rsid w:val="00461146"/>
    <w:rsid w:val="00465A2F"/>
    <w:rsid w:val="0047177A"/>
    <w:rsid w:val="00474579"/>
    <w:rsid w:val="00476E86"/>
    <w:rsid w:val="004910C4"/>
    <w:rsid w:val="004963C4"/>
    <w:rsid w:val="00497498"/>
    <w:rsid w:val="004A395A"/>
    <w:rsid w:val="004B0CF4"/>
    <w:rsid w:val="004B5522"/>
    <w:rsid w:val="004C20BE"/>
    <w:rsid w:val="004D1905"/>
    <w:rsid w:val="004D4080"/>
    <w:rsid w:val="004D4C25"/>
    <w:rsid w:val="004E1FAD"/>
    <w:rsid w:val="004E34F4"/>
    <w:rsid w:val="004F591E"/>
    <w:rsid w:val="004F7B4F"/>
    <w:rsid w:val="00503B15"/>
    <w:rsid w:val="00511B49"/>
    <w:rsid w:val="00523BF2"/>
    <w:rsid w:val="00524F57"/>
    <w:rsid w:val="0053576E"/>
    <w:rsid w:val="005359EA"/>
    <w:rsid w:val="00543C6A"/>
    <w:rsid w:val="0054525E"/>
    <w:rsid w:val="005571AB"/>
    <w:rsid w:val="00562A71"/>
    <w:rsid w:val="00564982"/>
    <w:rsid w:val="00573CA8"/>
    <w:rsid w:val="005751FE"/>
    <w:rsid w:val="00576659"/>
    <w:rsid w:val="00583095"/>
    <w:rsid w:val="005849EE"/>
    <w:rsid w:val="00586537"/>
    <w:rsid w:val="00587C6F"/>
    <w:rsid w:val="0059322A"/>
    <w:rsid w:val="00594277"/>
    <w:rsid w:val="005948E5"/>
    <w:rsid w:val="005A17A8"/>
    <w:rsid w:val="005A6207"/>
    <w:rsid w:val="005D11D7"/>
    <w:rsid w:val="005E3715"/>
    <w:rsid w:val="00603144"/>
    <w:rsid w:val="00611968"/>
    <w:rsid w:val="006227E9"/>
    <w:rsid w:val="00623503"/>
    <w:rsid w:val="00624589"/>
    <w:rsid w:val="0065055C"/>
    <w:rsid w:val="00651FAE"/>
    <w:rsid w:val="0065499B"/>
    <w:rsid w:val="00672991"/>
    <w:rsid w:val="006811E3"/>
    <w:rsid w:val="006877C8"/>
    <w:rsid w:val="006B06A3"/>
    <w:rsid w:val="006C2749"/>
    <w:rsid w:val="006D690F"/>
    <w:rsid w:val="006F4F6E"/>
    <w:rsid w:val="006F733C"/>
    <w:rsid w:val="00702D2C"/>
    <w:rsid w:val="00704B1E"/>
    <w:rsid w:val="0071626D"/>
    <w:rsid w:val="00726912"/>
    <w:rsid w:val="00730F91"/>
    <w:rsid w:val="007363B6"/>
    <w:rsid w:val="007365C8"/>
    <w:rsid w:val="00750455"/>
    <w:rsid w:val="00762674"/>
    <w:rsid w:val="0078622F"/>
    <w:rsid w:val="00787129"/>
    <w:rsid w:val="007A1F5F"/>
    <w:rsid w:val="007A4C4D"/>
    <w:rsid w:val="007A5C69"/>
    <w:rsid w:val="007B1727"/>
    <w:rsid w:val="007B2A06"/>
    <w:rsid w:val="007C0EDD"/>
    <w:rsid w:val="007C14B7"/>
    <w:rsid w:val="007C420E"/>
    <w:rsid w:val="007C6A1E"/>
    <w:rsid w:val="007D458C"/>
    <w:rsid w:val="007E3BBA"/>
    <w:rsid w:val="007E5F6A"/>
    <w:rsid w:val="007E6C6B"/>
    <w:rsid w:val="0080049F"/>
    <w:rsid w:val="008016B0"/>
    <w:rsid w:val="00812D68"/>
    <w:rsid w:val="00812FDB"/>
    <w:rsid w:val="00820984"/>
    <w:rsid w:val="00824E39"/>
    <w:rsid w:val="008367C9"/>
    <w:rsid w:val="00841A27"/>
    <w:rsid w:val="00843B0D"/>
    <w:rsid w:val="00860625"/>
    <w:rsid w:val="0086139E"/>
    <w:rsid w:val="00862EC9"/>
    <w:rsid w:val="008771FF"/>
    <w:rsid w:val="00885A7F"/>
    <w:rsid w:val="00891E7D"/>
    <w:rsid w:val="00892BBC"/>
    <w:rsid w:val="008A3CC8"/>
    <w:rsid w:val="008A7316"/>
    <w:rsid w:val="008B06B3"/>
    <w:rsid w:val="008B0BB3"/>
    <w:rsid w:val="008B1AD8"/>
    <w:rsid w:val="008B37B2"/>
    <w:rsid w:val="008C1BF1"/>
    <w:rsid w:val="008C1FE1"/>
    <w:rsid w:val="008C5698"/>
    <w:rsid w:val="008C7524"/>
    <w:rsid w:val="008D3A1A"/>
    <w:rsid w:val="008D5555"/>
    <w:rsid w:val="008E3CB9"/>
    <w:rsid w:val="008E4008"/>
    <w:rsid w:val="008F7356"/>
    <w:rsid w:val="00904DC6"/>
    <w:rsid w:val="00907E55"/>
    <w:rsid w:val="00911596"/>
    <w:rsid w:val="009212C3"/>
    <w:rsid w:val="00922EB0"/>
    <w:rsid w:val="00927D89"/>
    <w:rsid w:val="00941C4D"/>
    <w:rsid w:val="009441D0"/>
    <w:rsid w:val="0095100D"/>
    <w:rsid w:val="00975C43"/>
    <w:rsid w:val="009902CB"/>
    <w:rsid w:val="009919B8"/>
    <w:rsid w:val="00994D05"/>
    <w:rsid w:val="009A078F"/>
    <w:rsid w:val="009A39FF"/>
    <w:rsid w:val="009A401B"/>
    <w:rsid w:val="009A6B67"/>
    <w:rsid w:val="009B2D7A"/>
    <w:rsid w:val="009B5646"/>
    <w:rsid w:val="009D0C46"/>
    <w:rsid w:val="009E7F83"/>
    <w:rsid w:val="009F4E40"/>
    <w:rsid w:val="00A04DF8"/>
    <w:rsid w:val="00A05115"/>
    <w:rsid w:val="00A05CB8"/>
    <w:rsid w:val="00A238B6"/>
    <w:rsid w:val="00A305DC"/>
    <w:rsid w:val="00A5049F"/>
    <w:rsid w:val="00A507E4"/>
    <w:rsid w:val="00A5422B"/>
    <w:rsid w:val="00A55E95"/>
    <w:rsid w:val="00A62305"/>
    <w:rsid w:val="00A65033"/>
    <w:rsid w:val="00A74612"/>
    <w:rsid w:val="00A84178"/>
    <w:rsid w:val="00A93383"/>
    <w:rsid w:val="00A96315"/>
    <w:rsid w:val="00AB48A0"/>
    <w:rsid w:val="00AB50F0"/>
    <w:rsid w:val="00AB7A44"/>
    <w:rsid w:val="00AC0075"/>
    <w:rsid w:val="00AC27CF"/>
    <w:rsid w:val="00AC549A"/>
    <w:rsid w:val="00AC5A43"/>
    <w:rsid w:val="00AC78CC"/>
    <w:rsid w:val="00AD0FDA"/>
    <w:rsid w:val="00AD7134"/>
    <w:rsid w:val="00AE2570"/>
    <w:rsid w:val="00AF47B9"/>
    <w:rsid w:val="00B011DF"/>
    <w:rsid w:val="00B1150E"/>
    <w:rsid w:val="00B1184B"/>
    <w:rsid w:val="00B1214A"/>
    <w:rsid w:val="00B147B2"/>
    <w:rsid w:val="00B17B21"/>
    <w:rsid w:val="00B17B9C"/>
    <w:rsid w:val="00B26530"/>
    <w:rsid w:val="00B46134"/>
    <w:rsid w:val="00B53122"/>
    <w:rsid w:val="00B551C2"/>
    <w:rsid w:val="00B60CD9"/>
    <w:rsid w:val="00B628DD"/>
    <w:rsid w:val="00B639F6"/>
    <w:rsid w:val="00B64753"/>
    <w:rsid w:val="00B72405"/>
    <w:rsid w:val="00B7252A"/>
    <w:rsid w:val="00B7639F"/>
    <w:rsid w:val="00B83060"/>
    <w:rsid w:val="00B92EBA"/>
    <w:rsid w:val="00BA24DA"/>
    <w:rsid w:val="00BA577D"/>
    <w:rsid w:val="00BB67AD"/>
    <w:rsid w:val="00BC057E"/>
    <w:rsid w:val="00BC3416"/>
    <w:rsid w:val="00BC66B5"/>
    <w:rsid w:val="00BD22AC"/>
    <w:rsid w:val="00BD39EE"/>
    <w:rsid w:val="00BE16A0"/>
    <w:rsid w:val="00BE2DE2"/>
    <w:rsid w:val="00BE6212"/>
    <w:rsid w:val="00C06D72"/>
    <w:rsid w:val="00C137D5"/>
    <w:rsid w:val="00C152C2"/>
    <w:rsid w:val="00C260FE"/>
    <w:rsid w:val="00C26C16"/>
    <w:rsid w:val="00C273B0"/>
    <w:rsid w:val="00C32E2D"/>
    <w:rsid w:val="00C337A3"/>
    <w:rsid w:val="00C447B6"/>
    <w:rsid w:val="00C508B6"/>
    <w:rsid w:val="00C5337A"/>
    <w:rsid w:val="00C6276F"/>
    <w:rsid w:val="00C62DAD"/>
    <w:rsid w:val="00C76373"/>
    <w:rsid w:val="00C80323"/>
    <w:rsid w:val="00C82822"/>
    <w:rsid w:val="00C82E66"/>
    <w:rsid w:val="00C8522A"/>
    <w:rsid w:val="00C93754"/>
    <w:rsid w:val="00C94F3B"/>
    <w:rsid w:val="00C9515B"/>
    <w:rsid w:val="00C96E91"/>
    <w:rsid w:val="00CB4EA3"/>
    <w:rsid w:val="00CB739C"/>
    <w:rsid w:val="00CC1A1A"/>
    <w:rsid w:val="00CC22CF"/>
    <w:rsid w:val="00CC4643"/>
    <w:rsid w:val="00CC746C"/>
    <w:rsid w:val="00CD045D"/>
    <w:rsid w:val="00CD1EC9"/>
    <w:rsid w:val="00CD1FDE"/>
    <w:rsid w:val="00D36E59"/>
    <w:rsid w:val="00D41C26"/>
    <w:rsid w:val="00D4457C"/>
    <w:rsid w:val="00D501EA"/>
    <w:rsid w:val="00D5316B"/>
    <w:rsid w:val="00D5581A"/>
    <w:rsid w:val="00D63552"/>
    <w:rsid w:val="00D71ED2"/>
    <w:rsid w:val="00D808B7"/>
    <w:rsid w:val="00D85BE1"/>
    <w:rsid w:val="00D934CA"/>
    <w:rsid w:val="00D96C35"/>
    <w:rsid w:val="00DB0B54"/>
    <w:rsid w:val="00DB0F31"/>
    <w:rsid w:val="00DB15AC"/>
    <w:rsid w:val="00DB6A57"/>
    <w:rsid w:val="00DB7D79"/>
    <w:rsid w:val="00DD306B"/>
    <w:rsid w:val="00DE0453"/>
    <w:rsid w:val="00DE0EAB"/>
    <w:rsid w:val="00DE1DDF"/>
    <w:rsid w:val="00DE6C63"/>
    <w:rsid w:val="00DE6FB6"/>
    <w:rsid w:val="00DF26C2"/>
    <w:rsid w:val="00E00E78"/>
    <w:rsid w:val="00E06EA7"/>
    <w:rsid w:val="00E25333"/>
    <w:rsid w:val="00E326B6"/>
    <w:rsid w:val="00E53A13"/>
    <w:rsid w:val="00E752FF"/>
    <w:rsid w:val="00E7534C"/>
    <w:rsid w:val="00E940DB"/>
    <w:rsid w:val="00E95730"/>
    <w:rsid w:val="00E961C6"/>
    <w:rsid w:val="00E96818"/>
    <w:rsid w:val="00EA5415"/>
    <w:rsid w:val="00EB1722"/>
    <w:rsid w:val="00EB364A"/>
    <w:rsid w:val="00EB5365"/>
    <w:rsid w:val="00EC6438"/>
    <w:rsid w:val="00EC7C1A"/>
    <w:rsid w:val="00ED0406"/>
    <w:rsid w:val="00ED34B6"/>
    <w:rsid w:val="00F00569"/>
    <w:rsid w:val="00F13619"/>
    <w:rsid w:val="00F22C18"/>
    <w:rsid w:val="00F31874"/>
    <w:rsid w:val="00F324B1"/>
    <w:rsid w:val="00F57901"/>
    <w:rsid w:val="00F61CE2"/>
    <w:rsid w:val="00F67F3A"/>
    <w:rsid w:val="00F7408A"/>
    <w:rsid w:val="00F8298D"/>
    <w:rsid w:val="00F84984"/>
    <w:rsid w:val="00F9437F"/>
    <w:rsid w:val="00F978D9"/>
    <w:rsid w:val="00FA2977"/>
    <w:rsid w:val="00FA67BD"/>
    <w:rsid w:val="00FB1023"/>
    <w:rsid w:val="00FB2C50"/>
    <w:rsid w:val="00FC0751"/>
    <w:rsid w:val="00FC3772"/>
    <w:rsid w:val="00FC4219"/>
    <w:rsid w:val="00FC635D"/>
    <w:rsid w:val="00FD0165"/>
    <w:rsid w:val="00FD231E"/>
    <w:rsid w:val="00FD58A5"/>
    <w:rsid w:val="00F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1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51D"/>
    <w:rPr>
      <w:color w:val="0000FF"/>
      <w:u w:val="single"/>
    </w:rPr>
  </w:style>
  <w:style w:type="table" w:styleId="TableGrid">
    <w:name w:val="Table Grid"/>
    <w:basedOn w:val="TableNormal"/>
    <w:rsid w:val="009A6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812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D68"/>
  </w:style>
  <w:style w:type="paragraph" w:styleId="Header">
    <w:name w:val="header"/>
    <w:basedOn w:val="Normal"/>
    <w:link w:val="HeaderChar"/>
    <w:uiPriority w:val="99"/>
    <w:rsid w:val="00812D6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53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C3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377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20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1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2008-01-30T14:55:00Z</cp:lastPrinted>
  <dcterms:created xsi:type="dcterms:W3CDTF">2014-02-15T20:24:00Z</dcterms:created>
  <dcterms:modified xsi:type="dcterms:W3CDTF">2014-02-15T20:24:00Z</dcterms:modified>
</cp:coreProperties>
</file>