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1587" w14:textId="77777777" w:rsidR="00DE1056" w:rsidRDefault="00DE1056" w:rsidP="00DE1056"/>
    <w:p w14:paraId="38C9D042" w14:textId="77777777" w:rsidR="009E494E" w:rsidRPr="001C537D" w:rsidRDefault="009E494E" w:rsidP="009E494E">
      <w:pPr>
        <w:jc w:val="right"/>
        <w:rPr>
          <w:sz w:val="20"/>
        </w:rPr>
      </w:pPr>
      <w:r>
        <w:rPr>
          <w:sz w:val="20"/>
        </w:rPr>
        <w:t>Fall</w:t>
      </w:r>
      <w:r w:rsidRPr="001C537D">
        <w:rPr>
          <w:sz w:val="20"/>
        </w:rPr>
        <w:t xml:space="preserve"> 201</w:t>
      </w:r>
      <w:r>
        <w:rPr>
          <w:sz w:val="20"/>
        </w:rPr>
        <w:t>4</w:t>
      </w:r>
    </w:p>
    <w:p w14:paraId="31474354" w14:textId="77777777" w:rsidR="009E494E" w:rsidRDefault="009E494E" w:rsidP="009E494E"/>
    <w:p w14:paraId="15EEAEB5" w14:textId="77777777" w:rsidR="009E494E" w:rsidRPr="00B404B9" w:rsidRDefault="009E494E" w:rsidP="009E494E">
      <w:pPr>
        <w:jc w:val="center"/>
        <w:rPr>
          <w:b/>
          <w:color w:val="000000"/>
          <w:sz w:val="32"/>
        </w:rPr>
      </w:pPr>
      <w:proofErr w:type="gramStart"/>
      <w:r>
        <w:rPr>
          <w:b/>
          <w:caps/>
          <w:color w:val="000000"/>
          <w:sz w:val="36"/>
        </w:rPr>
        <w:t>W  o</w:t>
      </w:r>
      <w:proofErr w:type="gramEnd"/>
      <w:r>
        <w:rPr>
          <w:b/>
          <w:caps/>
          <w:color w:val="000000"/>
          <w:sz w:val="36"/>
        </w:rPr>
        <w:t xml:space="preserve">  r  l  d  ’  s      E  n  d </w:t>
      </w:r>
      <w:r w:rsidRPr="00B404B9">
        <w:rPr>
          <w:b/>
          <w:color w:val="000000"/>
          <w:sz w:val="32"/>
        </w:rPr>
        <w:t xml:space="preserve">: </w:t>
      </w:r>
    </w:p>
    <w:p w14:paraId="00B10A48" w14:textId="77777777" w:rsidR="009E494E" w:rsidRPr="007E30F9" w:rsidRDefault="009E494E" w:rsidP="009E494E">
      <w:pPr>
        <w:jc w:val="center"/>
        <w:rPr>
          <w:b/>
          <w:color w:val="000000"/>
          <w:sz w:val="28"/>
          <w:szCs w:val="28"/>
        </w:rPr>
      </w:pPr>
      <w:r w:rsidRPr="007E30F9">
        <w:rPr>
          <w:b/>
          <w:color w:val="000000"/>
          <w:sz w:val="28"/>
          <w:szCs w:val="28"/>
        </w:rPr>
        <w:t xml:space="preserve">Millennialism </w:t>
      </w:r>
      <w:r w:rsidRPr="00921CC0">
        <w:rPr>
          <w:i/>
          <w:color w:val="000000"/>
          <w:sz w:val="28"/>
          <w:szCs w:val="28"/>
        </w:rPr>
        <w:t>in the</w:t>
      </w:r>
      <w:r w:rsidRPr="007E30F9">
        <w:rPr>
          <w:b/>
          <w:color w:val="000000"/>
          <w:sz w:val="28"/>
          <w:szCs w:val="28"/>
        </w:rPr>
        <w:t xml:space="preserve"> Modern Age</w:t>
      </w:r>
      <w:bookmarkStart w:id="0" w:name="_GoBack"/>
      <w:bookmarkEnd w:id="0"/>
    </w:p>
    <w:p w14:paraId="22E42C4C" w14:textId="77777777" w:rsidR="009E494E" w:rsidRDefault="009E494E" w:rsidP="009E494E">
      <w:pPr>
        <w:jc w:val="center"/>
        <w:rPr>
          <w:b/>
          <w:color w:val="000000"/>
        </w:rPr>
      </w:pPr>
    </w:p>
    <w:p w14:paraId="268425AC" w14:textId="77777777" w:rsidR="009E494E" w:rsidRDefault="009E494E" w:rsidP="009E494E">
      <w:pPr>
        <w:rPr>
          <w:color w:val="000000"/>
        </w:rPr>
      </w:pPr>
    </w:p>
    <w:p w14:paraId="36A5F018" w14:textId="77777777" w:rsidR="009E494E" w:rsidRPr="001C537D" w:rsidRDefault="009E494E" w:rsidP="009E494E">
      <w:pPr>
        <w:rPr>
          <w:b/>
        </w:rPr>
      </w:pPr>
      <w:r w:rsidRPr="001C537D">
        <w:rPr>
          <w:b/>
        </w:rPr>
        <w:t>RE 330</w:t>
      </w:r>
      <w:r>
        <w:rPr>
          <w:b/>
        </w:rPr>
        <w:t xml:space="preserve"> D</w:t>
      </w:r>
      <w:r w:rsidRPr="001C537D">
        <w:rPr>
          <w:b/>
        </w:rPr>
        <w:tab/>
      </w:r>
      <w:r w:rsidRPr="001C537D">
        <w:rPr>
          <w:b/>
        </w:rPr>
        <w:tab/>
      </w:r>
      <w:r w:rsidRPr="001C537D">
        <w:rPr>
          <w:b/>
        </w:rPr>
        <w:tab/>
      </w:r>
      <w:r w:rsidRPr="001C537D">
        <w:rPr>
          <w:b/>
        </w:rPr>
        <w:tab/>
      </w:r>
      <w:r w:rsidRPr="001C537D">
        <w:rPr>
          <w:b/>
        </w:rPr>
        <w:tab/>
      </w:r>
      <w:r>
        <w:rPr>
          <w:b/>
          <w:color w:val="000000"/>
        </w:rPr>
        <w:t>Prof. G.</w:t>
      </w:r>
      <w:r>
        <w:rPr>
          <w:color w:val="000000"/>
        </w:rPr>
        <w:t xml:space="preserve"> </w:t>
      </w:r>
      <w:r>
        <w:rPr>
          <w:b/>
          <w:color w:val="000000"/>
        </w:rPr>
        <w:t>Spinner</w:t>
      </w:r>
    </w:p>
    <w:p w14:paraId="16F8982F" w14:textId="77777777" w:rsidR="009E494E" w:rsidRDefault="009E494E" w:rsidP="009E494E">
      <w:pPr>
        <w:rPr>
          <w:b/>
          <w:color w:val="000000"/>
        </w:rPr>
      </w:pPr>
      <w:r>
        <w:rPr>
          <w:color w:val="000000"/>
        </w:rPr>
        <w:t xml:space="preserve">Classroom: </w:t>
      </w:r>
      <w:proofErr w:type="spellStart"/>
      <w:r>
        <w:t>Tisch</w:t>
      </w:r>
      <w:proofErr w:type="spellEnd"/>
      <w:r>
        <w:t xml:space="preserve"> 207</w:t>
      </w:r>
      <w:r>
        <w:tab/>
      </w:r>
      <w:r>
        <w:tab/>
      </w:r>
      <w:r>
        <w:tab/>
      </w:r>
      <w:r>
        <w:tab/>
      </w:r>
      <w:hyperlink r:id="rId5" w:history="1">
        <w:r w:rsidRPr="009E494E">
          <w:rPr>
            <w:rStyle w:val="Hyperlink"/>
            <w:rFonts w:eastAsia="Times"/>
            <w:u w:val="none"/>
          </w:rPr>
          <w:t>gspinner@skidmore.edu</w:t>
        </w:r>
      </w:hyperlink>
    </w:p>
    <w:p w14:paraId="59F2FB92" w14:textId="77777777" w:rsidR="009E494E" w:rsidRDefault="009E494E" w:rsidP="009E494E">
      <w:pPr>
        <w:rPr>
          <w:color w:val="000000"/>
        </w:rPr>
      </w:pPr>
      <w:r>
        <w:t>Tues &amp; Thurs 3:40-5:30</w:t>
      </w:r>
      <w:r>
        <w:tab/>
      </w:r>
      <w:r>
        <w:tab/>
      </w:r>
      <w:r>
        <w:tab/>
      </w:r>
      <w:r>
        <w:rPr>
          <w:color w:val="000000"/>
        </w:rPr>
        <w:t>office: Ladd 205 A</w:t>
      </w:r>
    </w:p>
    <w:p w14:paraId="59A9E83A" w14:textId="77777777" w:rsidR="009E494E" w:rsidRDefault="009E494E" w:rsidP="009E494E">
      <w:pPr>
        <w:rPr>
          <w:color w:val="000000"/>
        </w:rPr>
      </w:pPr>
      <w:r>
        <w:rPr>
          <w:color w:val="000000"/>
        </w:rPr>
        <w:tab/>
      </w:r>
      <w:r>
        <w:rPr>
          <w:color w:val="000000"/>
        </w:rPr>
        <w:tab/>
      </w:r>
      <w:r>
        <w:rPr>
          <w:color w:val="000000"/>
        </w:rPr>
        <w:tab/>
      </w:r>
      <w:r>
        <w:rPr>
          <w:color w:val="000000"/>
        </w:rPr>
        <w:tab/>
      </w:r>
      <w:r>
        <w:rPr>
          <w:color w:val="000000"/>
        </w:rPr>
        <w:tab/>
      </w:r>
      <w:r>
        <w:rPr>
          <w:color w:val="000000"/>
        </w:rPr>
        <w:tab/>
      </w:r>
      <w:proofErr w:type="gramStart"/>
      <w:r>
        <w:t>office</w:t>
      </w:r>
      <w:proofErr w:type="gramEnd"/>
      <w:r>
        <w:t xml:space="preserve"> phone: 580-8406</w:t>
      </w:r>
    </w:p>
    <w:p w14:paraId="663EF141" w14:textId="77777777" w:rsidR="009E494E" w:rsidRDefault="009E494E" w:rsidP="009E494E">
      <w:pPr>
        <w:rPr>
          <w:color w:val="000000"/>
        </w:rPr>
      </w:pPr>
      <w:r>
        <w:tab/>
      </w:r>
      <w:r>
        <w:tab/>
      </w:r>
      <w:r>
        <w:tab/>
      </w:r>
      <w:r>
        <w:tab/>
      </w:r>
      <w:r>
        <w:tab/>
      </w:r>
      <w:r>
        <w:tab/>
      </w:r>
      <w:proofErr w:type="gramStart"/>
      <w:r>
        <w:rPr>
          <w:color w:val="000000"/>
        </w:rPr>
        <w:t>office</w:t>
      </w:r>
      <w:proofErr w:type="gramEnd"/>
      <w:r>
        <w:rPr>
          <w:color w:val="000000"/>
        </w:rPr>
        <w:t xml:space="preserve"> hours:  Tues 2:00-3:00</w:t>
      </w:r>
      <w:r>
        <w:rPr>
          <w:color w:val="000000"/>
        </w:rPr>
        <w:tab/>
      </w:r>
    </w:p>
    <w:p w14:paraId="17BA31F1" w14:textId="77777777" w:rsidR="009E494E" w:rsidRDefault="009E494E" w:rsidP="009E494E">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i/>
        </w:rPr>
        <w:t>or</w:t>
      </w:r>
      <w:proofErr w:type="gramEnd"/>
      <w:r>
        <w:rPr>
          <w:i/>
        </w:rPr>
        <w:t xml:space="preserve"> by appointment</w:t>
      </w:r>
    </w:p>
    <w:p w14:paraId="5D1AB088" w14:textId="77777777" w:rsidR="009E494E" w:rsidRDefault="009E494E" w:rsidP="009E494E">
      <w:pPr>
        <w:ind w:right="-90"/>
        <w:jc w:val="center"/>
        <w:rPr>
          <w:b/>
          <w:color w:val="000000"/>
        </w:rPr>
      </w:pPr>
    </w:p>
    <w:p w14:paraId="63F34445" w14:textId="77777777" w:rsidR="008E42AF" w:rsidRDefault="008E42AF" w:rsidP="009E494E">
      <w:pPr>
        <w:ind w:right="-90"/>
        <w:jc w:val="center"/>
        <w:rPr>
          <w:b/>
          <w:color w:val="000000"/>
        </w:rPr>
      </w:pPr>
    </w:p>
    <w:p w14:paraId="068EF65E" w14:textId="77777777" w:rsidR="009E494E" w:rsidRPr="001C537D" w:rsidRDefault="009E494E" w:rsidP="009E494E">
      <w:pPr>
        <w:jc w:val="center"/>
        <w:rPr>
          <w:b/>
          <w:i/>
          <w:color w:val="000000"/>
        </w:rPr>
      </w:pPr>
      <w:r w:rsidRPr="001C537D">
        <w:rPr>
          <w:b/>
          <w:i/>
          <w:color w:val="000000"/>
        </w:rPr>
        <w:t>Course Description</w:t>
      </w:r>
    </w:p>
    <w:p w14:paraId="358E2BD2" w14:textId="77777777" w:rsidR="009E494E" w:rsidRPr="001C537D" w:rsidRDefault="009E494E" w:rsidP="009E494E">
      <w:pPr>
        <w:rPr>
          <w:color w:val="000000"/>
        </w:rPr>
      </w:pPr>
    </w:p>
    <w:p w14:paraId="2A33EF8E" w14:textId="77777777" w:rsidR="009E494E" w:rsidRDefault="009E494E" w:rsidP="009E494E">
      <w:pPr>
        <w:rPr>
          <w:color w:val="000000"/>
          <w:sz w:val="22"/>
          <w:szCs w:val="22"/>
        </w:rPr>
      </w:pPr>
      <w:r w:rsidRPr="007E30F9">
        <w:rPr>
          <w:color w:val="000000"/>
          <w:sz w:val="22"/>
          <w:szCs w:val="22"/>
        </w:rPr>
        <w:t xml:space="preserve">End-time preachers, devotees of the Virgin Mary, cargo cultists, would-be messiahs, wagers of racial holy war, followers of Odin or of </w:t>
      </w:r>
      <w:proofErr w:type="spellStart"/>
      <w:r w:rsidRPr="007E30F9">
        <w:rPr>
          <w:color w:val="000000"/>
          <w:sz w:val="22"/>
          <w:szCs w:val="22"/>
        </w:rPr>
        <w:t>Rastafari</w:t>
      </w:r>
      <w:proofErr w:type="spellEnd"/>
      <w:r w:rsidRPr="007E30F9">
        <w:rPr>
          <w:color w:val="000000"/>
          <w:sz w:val="22"/>
          <w:szCs w:val="22"/>
        </w:rPr>
        <w:t xml:space="preserve">, people waiting for the saucers to land or for the Temple to be rebuilt: these are the </w:t>
      </w:r>
      <w:proofErr w:type="spellStart"/>
      <w:r w:rsidRPr="007E30F9">
        <w:rPr>
          <w:color w:val="000000"/>
          <w:sz w:val="22"/>
          <w:szCs w:val="22"/>
        </w:rPr>
        <w:t>millennialists</w:t>
      </w:r>
      <w:proofErr w:type="spellEnd"/>
      <w:r w:rsidRPr="007E30F9">
        <w:rPr>
          <w:color w:val="000000"/>
          <w:sz w:val="22"/>
          <w:szCs w:val="22"/>
        </w:rPr>
        <w:t>, people who expect an imminent apocalypse that will usher in a Golden Age of peace, material plenty and spiritual pursuits</w:t>
      </w:r>
      <w:r w:rsidRPr="001C537D">
        <w:rPr>
          <w:color w:val="000000"/>
        </w:rPr>
        <w:t xml:space="preserve">. </w:t>
      </w:r>
      <w:r w:rsidRPr="007E30F9">
        <w:rPr>
          <w:color w:val="000000"/>
          <w:sz w:val="22"/>
          <w:szCs w:val="22"/>
        </w:rPr>
        <w:t xml:space="preserve">While many religious traditions posit that at some point in the future the </w:t>
      </w:r>
      <w:proofErr w:type="gramStart"/>
      <w:r w:rsidRPr="007E30F9">
        <w:rPr>
          <w:color w:val="000000"/>
          <w:sz w:val="22"/>
          <w:szCs w:val="22"/>
        </w:rPr>
        <w:t>world</w:t>
      </w:r>
      <w:proofErr w:type="gramEnd"/>
      <w:r w:rsidRPr="007E30F9">
        <w:rPr>
          <w:color w:val="000000"/>
          <w:sz w:val="22"/>
          <w:szCs w:val="22"/>
        </w:rPr>
        <w:t xml:space="preserve"> as we know it will come to an end, </w:t>
      </w:r>
      <w:proofErr w:type="spellStart"/>
      <w:r w:rsidRPr="007E30F9">
        <w:rPr>
          <w:color w:val="000000"/>
          <w:sz w:val="22"/>
          <w:szCs w:val="22"/>
        </w:rPr>
        <w:t>millennialists</w:t>
      </w:r>
      <w:proofErr w:type="spellEnd"/>
      <w:r w:rsidRPr="007E30F9">
        <w:rPr>
          <w:color w:val="000000"/>
          <w:sz w:val="22"/>
          <w:szCs w:val="22"/>
        </w:rPr>
        <w:t xml:space="preserve"> are those who believe that this End is coming </w:t>
      </w:r>
      <w:r w:rsidRPr="007E30F9">
        <w:rPr>
          <w:i/>
          <w:color w:val="000000"/>
          <w:sz w:val="22"/>
          <w:szCs w:val="22"/>
        </w:rPr>
        <w:t>soon</w:t>
      </w:r>
      <w:r w:rsidRPr="007E30F9">
        <w:rPr>
          <w:color w:val="000000"/>
          <w:sz w:val="22"/>
          <w:szCs w:val="22"/>
        </w:rPr>
        <w:t xml:space="preserve">. Whether or not this End will be attended by natural catastrophe, it is always marked by drastic social reversals. </w:t>
      </w:r>
    </w:p>
    <w:p w14:paraId="2579F361" w14:textId="77777777" w:rsidR="009E494E" w:rsidRDefault="009E494E" w:rsidP="009E494E">
      <w:pPr>
        <w:rPr>
          <w:color w:val="000000"/>
          <w:sz w:val="22"/>
          <w:szCs w:val="22"/>
        </w:rPr>
      </w:pPr>
    </w:p>
    <w:p w14:paraId="527A8D14" w14:textId="77777777" w:rsidR="009E494E" w:rsidRDefault="009E494E" w:rsidP="009E494E">
      <w:pPr>
        <w:rPr>
          <w:color w:val="000000"/>
        </w:rPr>
      </w:pPr>
      <w:r w:rsidRPr="007E30F9">
        <w:rPr>
          <w:color w:val="000000"/>
          <w:sz w:val="22"/>
          <w:szCs w:val="22"/>
        </w:rPr>
        <w:t xml:space="preserve">This course surveys millennial movements from around the world, situating them historically, and subjecting them to careful analysis and critical scrutiny. We will examine how such movements emerge, and how they continue on even after the anticipated End fails to unfold as predicted. Additionally, we will attend to the paranoid rhetoric of various </w:t>
      </w:r>
      <w:proofErr w:type="spellStart"/>
      <w:r w:rsidRPr="007E30F9">
        <w:rPr>
          <w:color w:val="000000"/>
          <w:sz w:val="22"/>
          <w:szCs w:val="22"/>
        </w:rPr>
        <w:t>millennialist</w:t>
      </w:r>
      <w:proofErr w:type="spellEnd"/>
      <w:r w:rsidRPr="007E30F9">
        <w:rPr>
          <w:color w:val="000000"/>
          <w:sz w:val="22"/>
          <w:szCs w:val="22"/>
        </w:rPr>
        <w:t xml:space="preserve"> groups, </w:t>
      </w:r>
      <w:r>
        <w:rPr>
          <w:color w:val="000000"/>
          <w:sz w:val="22"/>
          <w:szCs w:val="22"/>
        </w:rPr>
        <w:t xml:space="preserve">analyze the role of charismatic leaders, </w:t>
      </w:r>
      <w:r w:rsidRPr="007E30F9">
        <w:rPr>
          <w:color w:val="000000"/>
          <w:sz w:val="22"/>
          <w:szCs w:val="22"/>
        </w:rPr>
        <w:t>and consider the complicated connections between millennialism and violence.</w:t>
      </w:r>
      <w:r w:rsidRPr="001C537D">
        <w:rPr>
          <w:color w:val="000000"/>
        </w:rPr>
        <w:t xml:space="preserve"> </w:t>
      </w:r>
    </w:p>
    <w:p w14:paraId="428324FD" w14:textId="77777777" w:rsidR="008E42AF" w:rsidRDefault="008E42AF" w:rsidP="009E494E">
      <w:pPr>
        <w:rPr>
          <w:color w:val="000000"/>
        </w:rPr>
      </w:pPr>
    </w:p>
    <w:p w14:paraId="3C2EC6E4" w14:textId="77777777" w:rsidR="009E494E" w:rsidRPr="002F0FB9" w:rsidRDefault="009E494E" w:rsidP="009E494E">
      <w:pPr>
        <w:jc w:val="center"/>
        <w:rPr>
          <w:b/>
          <w:i/>
          <w:color w:val="000000"/>
        </w:rPr>
      </w:pPr>
      <w:r w:rsidRPr="002F0FB9">
        <w:rPr>
          <w:b/>
          <w:i/>
          <w:color w:val="000000"/>
        </w:rPr>
        <w:t>Learning Goals</w:t>
      </w:r>
    </w:p>
    <w:p w14:paraId="6990EF85" w14:textId="77777777" w:rsidR="009E494E" w:rsidRDefault="009E494E" w:rsidP="009E494E">
      <w:pPr>
        <w:rPr>
          <w:color w:val="000000"/>
        </w:rPr>
      </w:pPr>
    </w:p>
    <w:p w14:paraId="7841A139" w14:textId="77777777" w:rsidR="009E494E" w:rsidRPr="006A2251" w:rsidRDefault="009E494E" w:rsidP="009E494E">
      <w:pPr>
        <w:rPr>
          <w:color w:val="000000"/>
          <w:sz w:val="22"/>
          <w:szCs w:val="22"/>
        </w:rPr>
      </w:pPr>
      <w:r w:rsidRPr="006A2251">
        <w:rPr>
          <w:color w:val="000000"/>
          <w:sz w:val="22"/>
          <w:szCs w:val="22"/>
        </w:rPr>
        <w:t>You will learn to situate religions historically, within social and political contexts, attending to their diversity and complexity. For many of the groups we study, this entails a closer look than mass media typically affords, g</w:t>
      </w:r>
      <w:r>
        <w:rPr>
          <w:color w:val="000000"/>
          <w:sz w:val="22"/>
          <w:szCs w:val="22"/>
        </w:rPr>
        <w:t>oing</w:t>
      </w:r>
      <w:r w:rsidRPr="006A2251">
        <w:rPr>
          <w:color w:val="000000"/>
          <w:sz w:val="22"/>
          <w:szCs w:val="22"/>
        </w:rPr>
        <w:t xml:space="preserve"> beyond the hype and stereotyping, and humanizing people with millennial convictions. </w:t>
      </w:r>
    </w:p>
    <w:p w14:paraId="08D2F4BB" w14:textId="77777777" w:rsidR="009E494E" w:rsidRPr="006A2251" w:rsidRDefault="009E494E" w:rsidP="009E494E">
      <w:pPr>
        <w:rPr>
          <w:color w:val="000000"/>
          <w:sz w:val="22"/>
          <w:szCs w:val="22"/>
        </w:rPr>
      </w:pPr>
      <w:r w:rsidRPr="006A2251">
        <w:rPr>
          <w:color w:val="000000"/>
          <w:sz w:val="22"/>
          <w:szCs w:val="22"/>
        </w:rPr>
        <w:t xml:space="preserve"> </w:t>
      </w:r>
    </w:p>
    <w:p w14:paraId="20036880" w14:textId="77777777" w:rsidR="009E494E" w:rsidRPr="006A2251" w:rsidRDefault="009E494E" w:rsidP="009E494E">
      <w:pPr>
        <w:rPr>
          <w:color w:val="000000"/>
          <w:sz w:val="22"/>
          <w:szCs w:val="22"/>
        </w:rPr>
      </w:pPr>
      <w:r w:rsidRPr="006A2251">
        <w:rPr>
          <w:color w:val="000000"/>
          <w:sz w:val="22"/>
          <w:szCs w:val="22"/>
        </w:rPr>
        <w:t>You will learn to apply critical theories, assessing each theory’s utility for making sense of our data. This means you do not just criticize millennialis</w:t>
      </w:r>
      <w:r>
        <w:rPr>
          <w:color w:val="000000"/>
          <w:sz w:val="22"/>
          <w:szCs w:val="22"/>
        </w:rPr>
        <w:t>m</w:t>
      </w:r>
      <w:r w:rsidRPr="006A2251">
        <w:rPr>
          <w:color w:val="000000"/>
          <w:sz w:val="22"/>
          <w:szCs w:val="22"/>
        </w:rPr>
        <w:t>, but become critical of the theories themselves.</w:t>
      </w:r>
    </w:p>
    <w:p w14:paraId="3DCCC3AD" w14:textId="77777777" w:rsidR="009E494E" w:rsidRPr="006A2251" w:rsidRDefault="009E494E" w:rsidP="009E494E">
      <w:pPr>
        <w:rPr>
          <w:color w:val="000000"/>
          <w:sz w:val="22"/>
          <w:szCs w:val="22"/>
        </w:rPr>
      </w:pPr>
    </w:p>
    <w:p w14:paraId="737BA121" w14:textId="77777777" w:rsidR="009E494E" w:rsidRDefault="009E494E" w:rsidP="009E494E">
      <w:pPr>
        <w:rPr>
          <w:color w:val="000000"/>
        </w:rPr>
      </w:pPr>
      <w:r w:rsidRPr="006A2251">
        <w:rPr>
          <w:color w:val="000000"/>
          <w:sz w:val="22"/>
          <w:szCs w:val="22"/>
        </w:rPr>
        <w:t>You will develop research skills, in which you identify reliable information and organize it into a coherent fashion</w:t>
      </w:r>
      <w:r>
        <w:rPr>
          <w:color w:val="000000"/>
        </w:rPr>
        <w:t>.</w:t>
      </w:r>
    </w:p>
    <w:p w14:paraId="68E174A8" w14:textId="77777777" w:rsidR="009E494E" w:rsidRDefault="009E494E" w:rsidP="009E494E">
      <w:pPr>
        <w:rPr>
          <w:color w:val="000000"/>
        </w:rPr>
      </w:pPr>
    </w:p>
    <w:p w14:paraId="2C455309" w14:textId="77777777" w:rsidR="009E494E" w:rsidRDefault="009E494E" w:rsidP="009E494E">
      <w:r w:rsidRPr="006A2251">
        <w:rPr>
          <w:sz w:val="22"/>
          <w:szCs w:val="22"/>
        </w:rPr>
        <w:t xml:space="preserve">As this course is </w:t>
      </w:r>
      <w:r>
        <w:rPr>
          <w:sz w:val="22"/>
          <w:szCs w:val="22"/>
        </w:rPr>
        <w:t xml:space="preserve">conducted </w:t>
      </w:r>
      <w:r w:rsidRPr="006A2251">
        <w:rPr>
          <w:sz w:val="22"/>
          <w:szCs w:val="22"/>
        </w:rPr>
        <w:t>as a seminar, you will further develop your ability to freely exchange ideas, to refine your arguments, and to respectfully disagree</w:t>
      </w:r>
      <w:r>
        <w:t xml:space="preserve">. </w:t>
      </w:r>
    </w:p>
    <w:p w14:paraId="7A8F395D" w14:textId="77777777" w:rsidR="009E494E" w:rsidRPr="001C537D" w:rsidRDefault="009E494E" w:rsidP="009E494E">
      <w:pPr>
        <w:rPr>
          <w:color w:val="000000"/>
        </w:rPr>
      </w:pPr>
    </w:p>
    <w:p w14:paraId="63988E5B" w14:textId="77777777" w:rsidR="009E494E" w:rsidRPr="00B404B9" w:rsidRDefault="009E494E" w:rsidP="009E494E">
      <w:pPr>
        <w:jc w:val="center"/>
        <w:rPr>
          <w:b/>
          <w:i/>
          <w:color w:val="000000"/>
        </w:rPr>
      </w:pPr>
      <w:r w:rsidRPr="00B404B9">
        <w:rPr>
          <w:b/>
          <w:i/>
          <w:color w:val="000000"/>
        </w:rPr>
        <w:t>Course Materials</w:t>
      </w:r>
    </w:p>
    <w:p w14:paraId="6E9A36B6" w14:textId="77777777" w:rsidR="009E494E" w:rsidRDefault="009E494E" w:rsidP="009E494E">
      <w:pPr>
        <w:rPr>
          <w:color w:val="000000"/>
        </w:rPr>
      </w:pPr>
    </w:p>
    <w:p w14:paraId="2D31D569" w14:textId="77777777" w:rsidR="009E494E" w:rsidRPr="00072A07" w:rsidRDefault="009E494E" w:rsidP="009E494E">
      <w:pPr>
        <w:rPr>
          <w:i/>
          <w:color w:val="000000"/>
          <w:sz w:val="22"/>
        </w:rPr>
      </w:pPr>
      <w:proofErr w:type="spellStart"/>
      <w:r w:rsidRPr="00072A07">
        <w:rPr>
          <w:color w:val="000000"/>
          <w:sz w:val="22"/>
        </w:rPr>
        <w:t>Gershom</w:t>
      </w:r>
      <w:proofErr w:type="spellEnd"/>
      <w:r w:rsidRPr="00072A07">
        <w:rPr>
          <w:color w:val="000000"/>
          <w:sz w:val="22"/>
        </w:rPr>
        <w:t xml:space="preserve"> </w:t>
      </w:r>
      <w:proofErr w:type="spellStart"/>
      <w:r w:rsidRPr="00072A07">
        <w:rPr>
          <w:color w:val="000000"/>
          <w:sz w:val="22"/>
        </w:rPr>
        <w:t>Gorenberg</w:t>
      </w:r>
      <w:proofErr w:type="spellEnd"/>
      <w:r w:rsidRPr="00072A07">
        <w:rPr>
          <w:color w:val="000000"/>
          <w:sz w:val="22"/>
        </w:rPr>
        <w:t xml:space="preserve">, </w:t>
      </w:r>
      <w:r w:rsidRPr="00072A07">
        <w:rPr>
          <w:color w:val="000000"/>
          <w:sz w:val="22"/>
          <w:u w:val="single"/>
        </w:rPr>
        <w:t>The End of Days: Fundamentalism &amp; The Struggle for the Temple Mount</w:t>
      </w:r>
      <w:r w:rsidRPr="00072A07">
        <w:rPr>
          <w:color w:val="000000"/>
          <w:sz w:val="22"/>
        </w:rPr>
        <w:t xml:space="preserve"> (Oxford, 2000).</w:t>
      </w:r>
    </w:p>
    <w:p w14:paraId="6BD4E932" w14:textId="77777777" w:rsidR="009E494E" w:rsidRDefault="009E494E" w:rsidP="009E494E"/>
    <w:p w14:paraId="62030B03" w14:textId="77777777" w:rsidR="009E494E" w:rsidRPr="00072A07" w:rsidRDefault="009E494E" w:rsidP="009E494E">
      <w:pPr>
        <w:rPr>
          <w:color w:val="000000"/>
          <w:sz w:val="22"/>
        </w:rPr>
      </w:pPr>
      <w:r w:rsidRPr="00072A07">
        <w:rPr>
          <w:color w:val="000000"/>
          <w:sz w:val="22"/>
        </w:rPr>
        <w:t xml:space="preserve">All other required readings will be made available as a </w:t>
      </w:r>
      <w:r w:rsidRPr="001C537D">
        <w:rPr>
          <w:b/>
          <w:color w:val="000000"/>
          <w:sz w:val="22"/>
        </w:rPr>
        <w:t>Course Reader</w:t>
      </w:r>
      <w:r w:rsidRPr="00072A07">
        <w:rPr>
          <w:color w:val="000000"/>
          <w:sz w:val="22"/>
        </w:rPr>
        <w:t xml:space="preserve">. </w:t>
      </w:r>
    </w:p>
    <w:p w14:paraId="29CA6901" w14:textId="77777777" w:rsidR="009E494E" w:rsidRPr="00072A07" w:rsidRDefault="009E494E" w:rsidP="009E494E">
      <w:pPr>
        <w:rPr>
          <w:color w:val="000000"/>
          <w:sz w:val="22"/>
        </w:rPr>
      </w:pPr>
    </w:p>
    <w:p w14:paraId="552B08F4" w14:textId="77777777" w:rsidR="009E494E" w:rsidRPr="00072A07" w:rsidRDefault="009E494E" w:rsidP="009E494E">
      <w:pPr>
        <w:rPr>
          <w:color w:val="000000"/>
          <w:sz w:val="22"/>
        </w:rPr>
      </w:pPr>
      <w:r w:rsidRPr="00072A07">
        <w:rPr>
          <w:color w:val="000000"/>
          <w:sz w:val="22"/>
        </w:rPr>
        <w:t xml:space="preserve">Additionally, you will be assigned to watch films or clips on </w:t>
      </w:r>
      <w:proofErr w:type="gramStart"/>
      <w:r w:rsidRPr="00072A07">
        <w:rPr>
          <w:color w:val="000000"/>
          <w:sz w:val="22"/>
        </w:rPr>
        <w:t>You</w:t>
      </w:r>
      <w:proofErr w:type="gramEnd"/>
      <w:r w:rsidRPr="00072A07">
        <w:rPr>
          <w:color w:val="000000"/>
          <w:sz w:val="22"/>
        </w:rPr>
        <w:t xml:space="preserve"> Tube; the links will be sent via email. Videos are visual texts, and you will be just as accountable for knowing these sources as for the written ones.</w:t>
      </w:r>
    </w:p>
    <w:p w14:paraId="6F035E51" w14:textId="77777777" w:rsidR="009E494E" w:rsidRPr="00B404B9" w:rsidRDefault="009E494E" w:rsidP="009E494E"/>
    <w:p w14:paraId="6F4635EB" w14:textId="77777777" w:rsidR="009E494E" w:rsidRPr="00B404B9" w:rsidRDefault="009E494E" w:rsidP="009E494E"/>
    <w:p w14:paraId="738F792C" w14:textId="77777777" w:rsidR="009E494E" w:rsidRPr="002F0FB9" w:rsidRDefault="009E494E" w:rsidP="009E494E">
      <w:pPr>
        <w:pStyle w:val="Heading4"/>
        <w:jc w:val="center"/>
        <w:rPr>
          <w:rFonts w:ascii="Times New Roman" w:hAnsi="Times New Roman" w:cs="Times New Roman"/>
          <w:color w:val="auto"/>
        </w:rPr>
      </w:pPr>
      <w:r w:rsidRPr="002F0FB9">
        <w:rPr>
          <w:rFonts w:ascii="Times New Roman" w:hAnsi="Times New Roman" w:cs="Times New Roman"/>
          <w:color w:val="auto"/>
        </w:rPr>
        <w:t>Course Requirements</w:t>
      </w:r>
    </w:p>
    <w:p w14:paraId="6228701D" w14:textId="77777777" w:rsidR="009E494E" w:rsidRDefault="009E494E" w:rsidP="009E494E">
      <w:pPr>
        <w:rPr>
          <w:sz w:val="22"/>
        </w:rPr>
      </w:pPr>
    </w:p>
    <w:p w14:paraId="4461EE5D" w14:textId="77777777" w:rsidR="009E494E" w:rsidRPr="004A3104" w:rsidRDefault="009E494E" w:rsidP="009E494E">
      <w:pPr>
        <w:pStyle w:val="BodyText2"/>
        <w:tabs>
          <w:tab w:val="clear" w:pos="-90"/>
        </w:tabs>
      </w:pPr>
      <w:r w:rsidRPr="004A3104">
        <w:t>Your grade consists of the following components:</w:t>
      </w:r>
    </w:p>
    <w:p w14:paraId="7C0239DA" w14:textId="77777777" w:rsidR="009E494E" w:rsidRPr="00072A07" w:rsidRDefault="009E494E" w:rsidP="009E494E">
      <w:pPr>
        <w:rPr>
          <w:sz w:val="22"/>
        </w:rPr>
      </w:pPr>
    </w:p>
    <w:p w14:paraId="7C7258C0" w14:textId="77777777" w:rsidR="009E494E" w:rsidRPr="001C537D" w:rsidRDefault="009E494E" w:rsidP="009E494E">
      <w:pPr>
        <w:ind w:left="1440"/>
        <w:rPr>
          <w:b/>
          <w:color w:val="000000"/>
          <w:sz w:val="22"/>
        </w:rPr>
      </w:pPr>
      <w:r w:rsidRPr="001C537D">
        <w:rPr>
          <w:b/>
          <w:color w:val="000000"/>
          <w:sz w:val="22"/>
        </w:rPr>
        <w:t xml:space="preserve">Participation </w:t>
      </w:r>
      <w:r w:rsidRPr="001C537D">
        <w:rPr>
          <w:b/>
          <w:color w:val="000000"/>
          <w:sz w:val="22"/>
        </w:rPr>
        <w:tab/>
      </w:r>
      <w:r w:rsidRPr="001C537D">
        <w:rPr>
          <w:b/>
          <w:color w:val="000000"/>
          <w:sz w:val="22"/>
        </w:rPr>
        <w:tab/>
      </w:r>
      <w:r w:rsidRPr="001C537D">
        <w:rPr>
          <w:b/>
          <w:color w:val="000000"/>
          <w:sz w:val="22"/>
        </w:rPr>
        <w:tab/>
      </w:r>
      <w:r w:rsidRPr="001C537D">
        <w:rPr>
          <w:b/>
          <w:color w:val="000000"/>
          <w:sz w:val="22"/>
        </w:rPr>
        <w:tab/>
        <w:t>10 %</w:t>
      </w:r>
    </w:p>
    <w:p w14:paraId="49C3C7FE" w14:textId="77777777" w:rsidR="009E494E" w:rsidRPr="001C537D" w:rsidRDefault="009E494E" w:rsidP="009E494E">
      <w:pPr>
        <w:ind w:left="1440"/>
        <w:rPr>
          <w:b/>
          <w:color w:val="000000"/>
          <w:sz w:val="22"/>
        </w:rPr>
      </w:pPr>
      <w:r w:rsidRPr="001C537D">
        <w:rPr>
          <w:b/>
          <w:color w:val="000000"/>
          <w:sz w:val="22"/>
        </w:rPr>
        <w:t>Preparing Questions</w:t>
      </w:r>
      <w:r w:rsidRPr="001C537D">
        <w:rPr>
          <w:b/>
          <w:color w:val="000000"/>
          <w:sz w:val="22"/>
        </w:rPr>
        <w:tab/>
      </w:r>
      <w:r w:rsidRPr="001C537D">
        <w:rPr>
          <w:b/>
          <w:color w:val="000000"/>
          <w:sz w:val="22"/>
        </w:rPr>
        <w:tab/>
      </w:r>
      <w:r w:rsidRPr="001C537D">
        <w:rPr>
          <w:b/>
          <w:color w:val="000000"/>
          <w:sz w:val="22"/>
        </w:rPr>
        <w:tab/>
      </w:r>
      <w:r>
        <w:rPr>
          <w:b/>
          <w:color w:val="000000"/>
          <w:sz w:val="22"/>
        </w:rPr>
        <w:t xml:space="preserve">  6</w:t>
      </w:r>
      <w:r w:rsidRPr="001C537D">
        <w:rPr>
          <w:b/>
          <w:color w:val="000000"/>
          <w:sz w:val="22"/>
        </w:rPr>
        <w:t xml:space="preserve"> %</w:t>
      </w:r>
    </w:p>
    <w:p w14:paraId="76DC3A0E" w14:textId="77777777" w:rsidR="009E494E" w:rsidRPr="001C537D" w:rsidRDefault="009E494E" w:rsidP="009E494E">
      <w:pPr>
        <w:ind w:left="1440"/>
        <w:rPr>
          <w:b/>
          <w:color w:val="000000"/>
          <w:sz w:val="22"/>
        </w:rPr>
      </w:pPr>
      <w:r w:rsidRPr="001C537D">
        <w:rPr>
          <w:b/>
          <w:color w:val="000000"/>
          <w:sz w:val="22"/>
        </w:rPr>
        <w:t>First Exam</w:t>
      </w:r>
      <w:r w:rsidRPr="001C537D">
        <w:rPr>
          <w:b/>
          <w:color w:val="000000"/>
          <w:sz w:val="22"/>
        </w:rPr>
        <w:tab/>
      </w:r>
      <w:r w:rsidRPr="001C537D">
        <w:rPr>
          <w:b/>
          <w:color w:val="000000"/>
          <w:sz w:val="22"/>
        </w:rPr>
        <w:tab/>
      </w:r>
      <w:r w:rsidRPr="001C537D">
        <w:rPr>
          <w:b/>
          <w:color w:val="000000"/>
          <w:sz w:val="22"/>
        </w:rPr>
        <w:tab/>
      </w:r>
      <w:r w:rsidRPr="001C537D">
        <w:rPr>
          <w:b/>
          <w:color w:val="000000"/>
          <w:sz w:val="22"/>
        </w:rPr>
        <w:tab/>
        <w:t>2</w:t>
      </w:r>
      <w:r>
        <w:rPr>
          <w:b/>
          <w:color w:val="000000"/>
          <w:sz w:val="22"/>
        </w:rPr>
        <w:t>2</w:t>
      </w:r>
      <w:r w:rsidRPr="001C537D">
        <w:rPr>
          <w:b/>
          <w:color w:val="000000"/>
          <w:sz w:val="22"/>
        </w:rPr>
        <w:t xml:space="preserve"> %</w:t>
      </w:r>
    </w:p>
    <w:p w14:paraId="79AC22AB" w14:textId="77777777" w:rsidR="009E494E" w:rsidRPr="001C537D" w:rsidRDefault="009E494E" w:rsidP="009E494E">
      <w:pPr>
        <w:ind w:left="1440"/>
        <w:rPr>
          <w:b/>
          <w:color w:val="000000"/>
          <w:sz w:val="22"/>
        </w:rPr>
      </w:pPr>
      <w:r w:rsidRPr="001C537D">
        <w:rPr>
          <w:b/>
          <w:color w:val="000000"/>
          <w:sz w:val="22"/>
        </w:rPr>
        <w:t>Second Exam</w:t>
      </w:r>
      <w:r w:rsidRPr="001C537D">
        <w:rPr>
          <w:b/>
          <w:color w:val="000000"/>
          <w:sz w:val="22"/>
        </w:rPr>
        <w:tab/>
      </w:r>
      <w:r w:rsidRPr="001C537D">
        <w:rPr>
          <w:b/>
          <w:color w:val="000000"/>
          <w:sz w:val="22"/>
        </w:rPr>
        <w:tab/>
      </w:r>
      <w:r w:rsidRPr="001C537D">
        <w:rPr>
          <w:b/>
          <w:color w:val="000000"/>
          <w:sz w:val="22"/>
        </w:rPr>
        <w:tab/>
      </w:r>
      <w:r w:rsidRPr="001C537D">
        <w:rPr>
          <w:b/>
          <w:color w:val="000000"/>
          <w:sz w:val="22"/>
        </w:rPr>
        <w:tab/>
        <w:t>2</w:t>
      </w:r>
      <w:r>
        <w:rPr>
          <w:b/>
          <w:color w:val="000000"/>
          <w:sz w:val="22"/>
        </w:rPr>
        <w:t>2</w:t>
      </w:r>
      <w:r w:rsidRPr="001C537D">
        <w:rPr>
          <w:b/>
          <w:color w:val="000000"/>
          <w:sz w:val="22"/>
        </w:rPr>
        <w:t xml:space="preserve"> %</w:t>
      </w:r>
    </w:p>
    <w:p w14:paraId="5BBAF66D" w14:textId="77777777" w:rsidR="009E494E" w:rsidRPr="001C537D" w:rsidRDefault="009E494E" w:rsidP="009E494E">
      <w:pPr>
        <w:rPr>
          <w:color w:val="000000"/>
          <w:sz w:val="22"/>
        </w:rPr>
      </w:pPr>
    </w:p>
    <w:p w14:paraId="2E8C9AA0" w14:textId="77777777" w:rsidR="009E494E" w:rsidRPr="001C537D" w:rsidRDefault="009E494E" w:rsidP="009E494E">
      <w:pPr>
        <w:rPr>
          <w:i/>
          <w:color w:val="000000"/>
          <w:sz w:val="22"/>
        </w:rPr>
      </w:pPr>
      <w:r w:rsidRPr="001C537D">
        <w:rPr>
          <w:color w:val="000000"/>
          <w:sz w:val="22"/>
        </w:rPr>
        <w:t xml:space="preserve">Research project: </w:t>
      </w:r>
      <w:r w:rsidRPr="001C537D">
        <w:rPr>
          <w:color w:val="000000"/>
          <w:sz w:val="22"/>
        </w:rPr>
        <w:tab/>
      </w:r>
      <w:r w:rsidRPr="001C537D">
        <w:rPr>
          <w:i/>
          <w:color w:val="000000"/>
          <w:sz w:val="22"/>
        </w:rPr>
        <w:t xml:space="preserve">subtotal </w:t>
      </w:r>
      <w:r w:rsidRPr="001C537D">
        <w:rPr>
          <w:i/>
          <w:color w:val="000000"/>
          <w:sz w:val="22"/>
        </w:rPr>
        <w:tab/>
      </w:r>
      <w:r w:rsidRPr="001C537D">
        <w:rPr>
          <w:i/>
          <w:color w:val="000000"/>
          <w:sz w:val="22"/>
        </w:rPr>
        <w:tab/>
      </w:r>
      <w:r w:rsidRPr="001C537D">
        <w:rPr>
          <w:i/>
          <w:color w:val="000000"/>
          <w:sz w:val="22"/>
        </w:rPr>
        <w:tab/>
        <w:t>40%</w:t>
      </w:r>
    </w:p>
    <w:p w14:paraId="6314BC99" w14:textId="77777777" w:rsidR="009E494E" w:rsidRPr="001C537D" w:rsidRDefault="009E494E" w:rsidP="009E494E">
      <w:pPr>
        <w:rPr>
          <w:color w:val="000000"/>
          <w:sz w:val="22"/>
        </w:rPr>
      </w:pPr>
    </w:p>
    <w:p w14:paraId="2D941692" w14:textId="77777777" w:rsidR="009E494E" w:rsidRPr="001C537D" w:rsidRDefault="009E494E" w:rsidP="009E494E">
      <w:pPr>
        <w:ind w:left="1440"/>
        <w:rPr>
          <w:b/>
          <w:color w:val="000000"/>
          <w:sz w:val="22"/>
        </w:rPr>
      </w:pPr>
      <w:r w:rsidRPr="001C537D">
        <w:rPr>
          <w:b/>
          <w:color w:val="000000"/>
          <w:sz w:val="22"/>
        </w:rPr>
        <w:t>a.) Proposal</w:t>
      </w:r>
      <w:r w:rsidRPr="001C537D">
        <w:rPr>
          <w:b/>
          <w:color w:val="000000"/>
          <w:sz w:val="22"/>
        </w:rPr>
        <w:tab/>
      </w:r>
      <w:r w:rsidRPr="001C537D">
        <w:rPr>
          <w:b/>
          <w:color w:val="000000"/>
          <w:sz w:val="22"/>
        </w:rPr>
        <w:tab/>
      </w:r>
      <w:r w:rsidRPr="001C537D">
        <w:rPr>
          <w:b/>
          <w:color w:val="000000"/>
          <w:sz w:val="22"/>
        </w:rPr>
        <w:tab/>
      </w:r>
      <w:r w:rsidRPr="001C537D">
        <w:rPr>
          <w:b/>
          <w:color w:val="000000"/>
          <w:sz w:val="22"/>
        </w:rPr>
        <w:tab/>
        <w:t xml:space="preserve">  5 %</w:t>
      </w:r>
    </w:p>
    <w:p w14:paraId="2532A27A" w14:textId="77777777" w:rsidR="009E494E" w:rsidRPr="001C537D" w:rsidRDefault="009E494E" w:rsidP="009E494E">
      <w:pPr>
        <w:ind w:left="1440"/>
        <w:rPr>
          <w:b/>
          <w:color w:val="000000"/>
          <w:sz w:val="22"/>
        </w:rPr>
      </w:pPr>
      <w:r w:rsidRPr="001C537D">
        <w:rPr>
          <w:b/>
          <w:color w:val="000000"/>
          <w:sz w:val="22"/>
        </w:rPr>
        <w:t>b.) Annotated Bibliography</w:t>
      </w:r>
      <w:r w:rsidRPr="001C537D">
        <w:rPr>
          <w:b/>
          <w:color w:val="000000"/>
          <w:sz w:val="22"/>
        </w:rPr>
        <w:tab/>
      </w:r>
      <w:r w:rsidRPr="001C537D">
        <w:rPr>
          <w:b/>
          <w:color w:val="000000"/>
          <w:sz w:val="22"/>
        </w:rPr>
        <w:tab/>
        <w:t>10 %</w:t>
      </w:r>
    </w:p>
    <w:p w14:paraId="228FE815" w14:textId="77777777" w:rsidR="009E494E" w:rsidRPr="001C537D" w:rsidRDefault="009E494E" w:rsidP="009E494E">
      <w:pPr>
        <w:ind w:left="1440"/>
        <w:rPr>
          <w:b/>
          <w:color w:val="000000"/>
          <w:sz w:val="22"/>
        </w:rPr>
      </w:pPr>
      <w:r w:rsidRPr="001C537D">
        <w:rPr>
          <w:b/>
          <w:color w:val="000000"/>
          <w:sz w:val="22"/>
        </w:rPr>
        <w:t>c.) Outline</w:t>
      </w:r>
      <w:r w:rsidRPr="001C537D">
        <w:rPr>
          <w:b/>
          <w:color w:val="000000"/>
          <w:sz w:val="22"/>
        </w:rPr>
        <w:tab/>
      </w:r>
      <w:r w:rsidRPr="001C537D">
        <w:rPr>
          <w:b/>
          <w:color w:val="000000"/>
          <w:sz w:val="22"/>
        </w:rPr>
        <w:tab/>
      </w:r>
      <w:r w:rsidRPr="001C537D">
        <w:rPr>
          <w:b/>
          <w:color w:val="000000"/>
          <w:sz w:val="22"/>
        </w:rPr>
        <w:tab/>
      </w:r>
      <w:r w:rsidRPr="001C537D">
        <w:rPr>
          <w:b/>
          <w:color w:val="000000"/>
          <w:sz w:val="22"/>
        </w:rPr>
        <w:tab/>
        <w:t xml:space="preserve">  5 %</w:t>
      </w:r>
    </w:p>
    <w:p w14:paraId="05C7253B" w14:textId="77777777" w:rsidR="009E494E" w:rsidRPr="001C537D" w:rsidRDefault="009E494E" w:rsidP="009E494E">
      <w:pPr>
        <w:ind w:left="1440"/>
        <w:rPr>
          <w:b/>
          <w:sz w:val="22"/>
        </w:rPr>
      </w:pPr>
      <w:r w:rsidRPr="001C537D">
        <w:rPr>
          <w:b/>
          <w:color w:val="000000"/>
          <w:sz w:val="22"/>
        </w:rPr>
        <w:t xml:space="preserve">d.) Final Paper  </w:t>
      </w:r>
      <w:r w:rsidRPr="001C537D">
        <w:rPr>
          <w:b/>
          <w:color w:val="000000"/>
          <w:sz w:val="22"/>
        </w:rPr>
        <w:tab/>
      </w:r>
      <w:r w:rsidRPr="001C537D">
        <w:rPr>
          <w:b/>
          <w:color w:val="000000"/>
          <w:sz w:val="22"/>
        </w:rPr>
        <w:tab/>
      </w:r>
      <w:r w:rsidRPr="001C537D">
        <w:rPr>
          <w:b/>
          <w:color w:val="000000"/>
          <w:sz w:val="22"/>
        </w:rPr>
        <w:tab/>
        <w:t>20 %</w:t>
      </w:r>
    </w:p>
    <w:p w14:paraId="43EBF35E" w14:textId="77777777" w:rsidR="009E494E" w:rsidRPr="00072A07" w:rsidRDefault="009E494E" w:rsidP="009E494E">
      <w:pPr>
        <w:ind w:left="720" w:firstLine="720"/>
        <w:rPr>
          <w:b/>
          <w:sz w:val="22"/>
        </w:rPr>
      </w:pPr>
      <w:r w:rsidRPr="00072A07">
        <w:rPr>
          <w:b/>
          <w:sz w:val="22"/>
        </w:rPr>
        <w:t>_________________________________</w:t>
      </w:r>
    </w:p>
    <w:p w14:paraId="4DE43A0F" w14:textId="77777777" w:rsidR="009E494E" w:rsidRPr="00072A07" w:rsidRDefault="009E494E" w:rsidP="009E494E">
      <w:pPr>
        <w:rPr>
          <w:b/>
          <w:sz w:val="22"/>
          <w:u w:val="single"/>
        </w:rPr>
      </w:pPr>
    </w:p>
    <w:p w14:paraId="47943448" w14:textId="77777777" w:rsidR="009E494E" w:rsidRPr="00072A07" w:rsidRDefault="009E494E" w:rsidP="009E494E">
      <w:pPr>
        <w:ind w:left="720" w:firstLine="720"/>
        <w:rPr>
          <w:sz w:val="22"/>
        </w:rPr>
      </w:pPr>
      <w:r w:rsidRPr="00072A07">
        <w:rPr>
          <w:b/>
          <w:sz w:val="22"/>
        </w:rPr>
        <w:t>Total</w:t>
      </w:r>
      <w:r w:rsidRPr="00072A07">
        <w:rPr>
          <w:b/>
          <w:sz w:val="22"/>
        </w:rPr>
        <w:tab/>
      </w:r>
      <w:r w:rsidRPr="00072A07">
        <w:rPr>
          <w:b/>
          <w:sz w:val="22"/>
        </w:rPr>
        <w:tab/>
        <w:t xml:space="preserve">           </w:t>
      </w:r>
      <w:r w:rsidRPr="00072A07">
        <w:rPr>
          <w:b/>
          <w:sz w:val="22"/>
        </w:rPr>
        <w:tab/>
      </w:r>
      <w:r w:rsidRPr="00072A07">
        <w:rPr>
          <w:b/>
          <w:sz w:val="22"/>
        </w:rPr>
        <w:tab/>
        <w:t xml:space="preserve"> </w:t>
      </w:r>
      <w:r w:rsidRPr="00072A07">
        <w:rPr>
          <w:b/>
          <w:sz w:val="22"/>
        </w:rPr>
        <w:tab/>
        <w:t>100 %</w:t>
      </w:r>
    </w:p>
    <w:p w14:paraId="1BA6780A" w14:textId="77777777" w:rsidR="009E494E" w:rsidRDefault="009E494E" w:rsidP="009E494E"/>
    <w:p w14:paraId="5C57CEDB" w14:textId="77777777" w:rsidR="009E494E" w:rsidRDefault="009E494E" w:rsidP="009E494E">
      <w:r>
        <w:t xml:space="preserve">  </w:t>
      </w:r>
    </w:p>
    <w:p w14:paraId="2FA77C61" w14:textId="77777777" w:rsidR="009E494E" w:rsidRPr="001C537D" w:rsidRDefault="009E494E" w:rsidP="009E494E">
      <w:pPr>
        <w:rPr>
          <w:color w:val="000000"/>
          <w:sz w:val="22"/>
        </w:rPr>
      </w:pPr>
      <w:r w:rsidRPr="001C537D">
        <w:rPr>
          <w:color w:val="000000"/>
          <w:sz w:val="22"/>
        </w:rPr>
        <w:t>A few words are in order, at the outset, about some of these components:</w:t>
      </w:r>
    </w:p>
    <w:p w14:paraId="475B6064" w14:textId="77777777" w:rsidR="009E494E" w:rsidRPr="001C537D" w:rsidRDefault="009E494E" w:rsidP="009E494E">
      <w:pPr>
        <w:rPr>
          <w:color w:val="000000"/>
          <w:sz w:val="22"/>
        </w:rPr>
      </w:pPr>
      <w:r w:rsidRPr="001C537D">
        <w:rPr>
          <w:color w:val="000000"/>
          <w:sz w:val="22"/>
        </w:rPr>
        <w:t xml:space="preserve"> </w:t>
      </w:r>
    </w:p>
    <w:p w14:paraId="178DBD4A" w14:textId="77777777" w:rsidR="009E494E" w:rsidRPr="001C537D" w:rsidRDefault="009E494E" w:rsidP="009E494E">
      <w:pPr>
        <w:rPr>
          <w:color w:val="000000"/>
          <w:sz w:val="22"/>
        </w:rPr>
      </w:pPr>
      <w:r w:rsidRPr="001C537D">
        <w:rPr>
          <w:color w:val="000000"/>
          <w:sz w:val="22"/>
        </w:rPr>
        <w:t xml:space="preserve">Attendance is mandatory: you will come to each and every class. If you are too sick to attend, or if an emergency arises, then please contact me as soon as possible.   </w:t>
      </w:r>
    </w:p>
    <w:p w14:paraId="33A37502" w14:textId="77777777" w:rsidR="009E494E" w:rsidRPr="001C537D" w:rsidRDefault="009E494E" w:rsidP="009E494E">
      <w:pPr>
        <w:rPr>
          <w:color w:val="000000"/>
          <w:sz w:val="22"/>
        </w:rPr>
      </w:pPr>
      <w:r w:rsidRPr="001C537D">
        <w:rPr>
          <w:color w:val="000000"/>
          <w:sz w:val="22"/>
        </w:rPr>
        <w:t xml:space="preserve"> </w:t>
      </w:r>
    </w:p>
    <w:p w14:paraId="20CC9F40" w14:textId="77777777" w:rsidR="009E494E" w:rsidRPr="001C537D" w:rsidRDefault="009E494E" w:rsidP="009E494E">
      <w:pPr>
        <w:rPr>
          <w:color w:val="000000"/>
          <w:sz w:val="22"/>
        </w:rPr>
      </w:pPr>
      <w:r w:rsidRPr="001C537D">
        <w:rPr>
          <w:color w:val="000000"/>
          <w:sz w:val="22"/>
        </w:rPr>
        <w:t xml:space="preserve">While participation is contingent upon attendance, it involves much more than just showing up. </w:t>
      </w:r>
      <w:r w:rsidRPr="001C537D">
        <w:rPr>
          <w:b/>
          <w:color w:val="000000"/>
          <w:sz w:val="22"/>
        </w:rPr>
        <w:t>Participation</w:t>
      </w:r>
      <w:r w:rsidRPr="001C537D">
        <w:rPr>
          <w:color w:val="000000"/>
          <w:sz w:val="22"/>
        </w:rPr>
        <w:t xml:space="preserve"> requires active engagement: you must </w:t>
      </w:r>
      <w:r w:rsidRPr="001C537D">
        <w:rPr>
          <w:sz w:val="22"/>
        </w:rPr>
        <w:t xml:space="preserve">have done the reading and be prepared to discuss it.  </w:t>
      </w:r>
      <w:r w:rsidRPr="001C537D">
        <w:rPr>
          <w:color w:val="000000"/>
          <w:sz w:val="22"/>
        </w:rPr>
        <w:t xml:space="preserve">You should have your own questions prepared, and you should be game for answering the questions that others pose. Our goal is focused conversation: </w:t>
      </w:r>
      <w:r w:rsidRPr="001C537D">
        <w:rPr>
          <w:sz w:val="22"/>
        </w:rPr>
        <w:t xml:space="preserve">it involves </w:t>
      </w:r>
      <w:r w:rsidRPr="001C537D">
        <w:rPr>
          <w:color w:val="000000"/>
          <w:sz w:val="22"/>
        </w:rPr>
        <w:t xml:space="preserve">talking with and listening to others, rather than sitting quietly by (no matter how deep in thought you are). </w:t>
      </w:r>
      <w:r w:rsidRPr="001C537D">
        <w:rPr>
          <w:i/>
          <w:color w:val="000000"/>
          <w:sz w:val="22"/>
        </w:rPr>
        <w:t>Real education is not a spectator sport</w:t>
      </w:r>
      <w:r w:rsidRPr="001C537D">
        <w:rPr>
          <w:color w:val="000000"/>
          <w:sz w:val="22"/>
        </w:rPr>
        <w:t xml:space="preserve">. </w:t>
      </w:r>
      <w:r w:rsidRPr="001C537D">
        <w:rPr>
          <w:sz w:val="22"/>
        </w:rPr>
        <w:t xml:space="preserve">We are going to think through some difficult materials together, and I expect each and every one of you to have something to contribute. </w:t>
      </w:r>
      <w:r w:rsidRPr="001C537D">
        <w:rPr>
          <w:color w:val="000000"/>
          <w:sz w:val="22"/>
        </w:rPr>
        <w:t>So you should have questions, you should have comments, and, above all, you should have curiosity. Over the course of the semester we will undertake a sustained and thoughtful discussion about our subject, and this will not be achieved through dispirited or half-hearted attempts.</w:t>
      </w:r>
      <w:r w:rsidRPr="001C537D">
        <w:rPr>
          <w:sz w:val="22"/>
        </w:rPr>
        <w:t xml:space="preserve"> </w:t>
      </w:r>
    </w:p>
    <w:p w14:paraId="650625B3" w14:textId="77777777" w:rsidR="009E494E" w:rsidRPr="001C537D" w:rsidRDefault="009E494E" w:rsidP="009E494E">
      <w:pPr>
        <w:rPr>
          <w:color w:val="000000"/>
          <w:sz w:val="22"/>
        </w:rPr>
      </w:pPr>
    </w:p>
    <w:p w14:paraId="37E140DC" w14:textId="77777777" w:rsidR="009E494E" w:rsidRPr="001C537D" w:rsidRDefault="009E494E" w:rsidP="009E494E">
      <w:pPr>
        <w:rPr>
          <w:sz w:val="22"/>
        </w:rPr>
      </w:pPr>
      <w:r w:rsidRPr="001C537D">
        <w:rPr>
          <w:b/>
          <w:sz w:val="22"/>
        </w:rPr>
        <w:t>Preparing Questions</w:t>
      </w:r>
      <w:r w:rsidRPr="001C537D">
        <w:rPr>
          <w:sz w:val="22"/>
        </w:rPr>
        <w:t xml:space="preserve">: for each class you should prepare a minimum of two questions, </w:t>
      </w:r>
      <w:r w:rsidRPr="001C537D">
        <w:rPr>
          <w:i/>
          <w:sz w:val="22"/>
        </w:rPr>
        <w:t>along with your own (tentative) answers</w:t>
      </w:r>
      <w:r w:rsidRPr="001C537D">
        <w:rPr>
          <w:sz w:val="22"/>
        </w:rPr>
        <w:t>, that you could ask the other students with the express purpose of facilitating classroom discussion.  You are not trying to stump your classmates; rather you are trying to direct the conversation to some of the more salient points from the readings. Your questions should therefore be carefully chosen and thoughtfully worded.  I will collect your questions at the end of each class session, and will only accept them in class on the day they were due. While I won’t be assigning grades (or returning them), I will be looking over your questions to see what you have been thinking about and to assess your level of engagement.</w:t>
      </w:r>
    </w:p>
    <w:p w14:paraId="578202ED" w14:textId="77777777" w:rsidR="009E494E" w:rsidRPr="001C537D" w:rsidRDefault="009E494E" w:rsidP="009E494E">
      <w:pPr>
        <w:rPr>
          <w:color w:val="000000"/>
          <w:sz w:val="22"/>
        </w:rPr>
      </w:pPr>
    </w:p>
    <w:p w14:paraId="31B7111F" w14:textId="77777777" w:rsidR="009E494E" w:rsidRPr="001C537D" w:rsidRDefault="009E494E" w:rsidP="009E494E">
      <w:pPr>
        <w:rPr>
          <w:color w:val="000000"/>
          <w:sz w:val="22"/>
        </w:rPr>
      </w:pPr>
      <w:r w:rsidRPr="001C537D">
        <w:rPr>
          <w:b/>
          <w:color w:val="000000"/>
          <w:sz w:val="22"/>
        </w:rPr>
        <w:t>Exams</w:t>
      </w:r>
      <w:r w:rsidRPr="001C537D">
        <w:rPr>
          <w:color w:val="000000"/>
          <w:sz w:val="22"/>
        </w:rPr>
        <w:t xml:space="preserve"> will be take-home essays, and must be submitted in hard-copy form.  Closer to the time of the first assignment, I will spell out my expectations as to what makes for a good essay. </w:t>
      </w:r>
    </w:p>
    <w:p w14:paraId="57188FA0" w14:textId="77777777" w:rsidR="009E494E" w:rsidRPr="001C537D" w:rsidRDefault="009E494E" w:rsidP="009E494E">
      <w:pPr>
        <w:rPr>
          <w:color w:val="000000"/>
          <w:sz w:val="22"/>
        </w:rPr>
      </w:pPr>
    </w:p>
    <w:p w14:paraId="644AE442" w14:textId="77777777" w:rsidR="009E494E" w:rsidRPr="001C537D" w:rsidRDefault="009E494E" w:rsidP="009E494E">
      <w:pPr>
        <w:rPr>
          <w:color w:val="000000"/>
          <w:sz w:val="22"/>
        </w:rPr>
      </w:pPr>
      <w:r w:rsidRPr="001C537D">
        <w:rPr>
          <w:i/>
          <w:color w:val="000000"/>
          <w:sz w:val="22"/>
        </w:rPr>
        <w:t>Late work will be marked down</w:t>
      </w:r>
      <w:r w:rsidRPr="001C537D">
        <w:rPr>
          <w:color w:val="000000"/>
          <w:sz w:val="22"/>
        </w:rPr>
        <w:t xml:space="preserve">.  I will deduct half a letter grade for each day any assignment is late. </w:t>
      </w:r>
      <w:r w:rsidRPr="001C537D">
        <w:rPr>
          <w:sz w:val="22"/>
        </w:rPr>
        <w:t>While due dates are firm, the instructor is not inflexible. It is, however, incumbent on you to explain to me why you deserve an extension.  And here</w:t>
      </w:r>
      <w:r>
        <w:rPr>
          <w:sz w:val="22"/>
        </w:rPr>
        <w:t xml:space="preserve"> is</w:t>
      </w:r>
      <w:r w:rsidRPr="001C537D">
        <w:rPr>
          <w:sz w:val="22"/>
        </w:rPr>
        <w:t xml:space="preserve"> some good advice: </w:t>
      </w:r>
      <w:r w:rsidRPr="001C537D">
        <w:rPr>
          <w:i/>
          <w:sz w:val="22"/>
        </w:rPr>
        <w:t>one asks for an extension</w:t>
      </w:r>
      <w:r w:rsidRPr="001C537D">
        <w:rPr>
          <w:sz w:val="22"/>
        </w:rPr>
        <w:t xml:space="preserve"> before </w:t>
      </w:r>
      <w:r w:rsidRPr="001C537D">
        <w:rPr>
          <w:i/>
          <w:sz w:val="22"/>
        </w:rPr>
        <w:t>a deadline is missed</w:t>
      </w:r>
      <w:r w:rsidRPr="001C537D">
        <w:rPr>
          <w:sz w:val="22"/>
        </w:rPr>
        <w:t>.</w:t>
      </w:r>
    </w:p>
    <w:p w14:paraId="2823B0D6" w14:textId="77777777" w:rsidR="009E494E" w:rsidRPr="001C537D" w:rsidRDefault="009E494E" w:rsidP="009E494E">
      <w:pPr>
        <w:rPr>
          <w:color w:val="000000"/>
          <w:sz w:val="22"/>
        </w:rPr>
      </w:pPr>
    </w:p>
    <w:p w14:paraId="7C43DB0E" w14:textId="77777777" w:rsidR="009E494E" w:rsidRPr="001C537D" w:rsidRDefault="009E494E" w:rsidP="009E494E">
      <w:pPr>
        <w:rPr>
          <w:color w:val="000000"/>
          <w:sz w:val="22"/>
        </w:rPr>
      </w:pPr>
      <w:r w:rsidRPr="001C537D">
        <w:rPr>
          <w:color w:val="000000"/>
          <w:sz w:val="22"/>
        </w:rPr>
        <w:t xml:space="preserve">Do note that this is a 4 credit hour class, and thus my expectations for your time and effort, both inside and outside of the classroom, are set accordingly. This is a </w:t>
      </w:r>
      <w:r w:rsidRPr="001C537D">
        <w:rPr>
          <w:i/>
          <w:color w:val="000000"/>
          <w:sz w:val="22"/>
        </w:rPr>
        <w:t>reading intensive</w:t>
      </w:r>
      <w:r w:rsidRPr="001C537D">
        <w:rPr>
          <w:color w:val="000000"/>
          <w:sz w:val="22"/>
        </w:rPr>
        <w:t xml:space="preserve"> course, on top of which you will be conducting research independently, culminating in a 12- </w:t>
      </w:r>
      <w:proofErr w:type="gramStart"/>
      <w:r w:rsidRPr="001C537D">
        <w:rPr>
          <w:color w:val="000000"/>
          <w:sz w:val="22"/>
        </w:rPr>
        <w:t>15 page</w:t>
      </w:r>
      <w:proofErr w:type="gramEnd"/>
      <w:r w:rsidRPr="001C537D">
        <w:rPr>
          <w:color w:val="000000"/>
          <w:sz w:val="22"/>
        </w:rPr>
        <w:t xml:space="preserve"> paper, complete with academic citation and annotated bibliography.  </w:t>
      </w:r>
    </w:p>
    <w:p w14:paraId="523795B5" w14:textId="77777777" w:rsidR="009E494E" w:rsidRPr="001C537D" w:rsidRDefault="009E494E" w:rsidP="009E494E">
      <w:pPr>
        <w:rPr>
          <w:sz w:val="22"/>
        </w:rPr>
      </w:pPr>
    </w:p>
    <w:p w14:paraId="397710B4" w14:textId="77777777" w:rsidR="009E494E" w:rsidRPr="001C537D" w:rsidRDefault="009E494E" w:rsidP="009E494E">
      <w:pPr>
        <w:rPr>
          <w:sz w:val="22"/>
        </w:rPr>
      </w:pPr>
    </w:p>
    <w:p w14:paraId="27C89BF7" w14:textId="77777777" w:rsidR="009E494E" w:rsidRPr="001C537D" w:rsidRDefault="009E494E" w:rsidP="009E494E">
      <w:pPr>
        <w:jc w:val="center"/>
        <w:rPr>
          <w:b/>
          <w:i/>
          <w:color w:val="000000"/>
          <w:sz w:val="22"/>
        </w:rPr>
      </w:pPr>
      <w:r w:rsidRPr="001C537D">
        <w:rPr>
          <w:b/>
          <w:i/>
          <w:color w:val="000000"/>
          <w:sz w:val="22"/>
        </w:rPr>
        <w:t>Conducting Research</w:t>
      </w:r>
    </w:p>
    <w:p w14:paraId="56140CA6" w14:textId="77777777" w:rsidR="009E494E" w:rsidRPr="001C537D" w:rsidRDefault="009E494E" w:rsidP="009E494E">
      <w:pPr>
        <w:rPr>
          <w:color w:val="000000"/>
          <w:sz w:val="22"/>
        </w:rPr>
      </w:pPr>
    </w:p>
    <w:p w14:paraId="5A3625CD" w14:textId="77777777" w:rsidR="009E494E" w:rsidRPr="001C537D" w:rsidRDefault="009E494E" w:rsidP="009E494E">
      <w:pPr>
        <w:rPr>
          <w:color w:val="000000"/>
          <w:sz w:val="22"/>
        </w:rPr>
      </w:pPr>
      <w:r w:rsidRPr="001C537D">
        <w:rPr>
          <w:color w:val="000000"/>
          <w:sz w:val="22"/>
        </w:rPr>
        <w:t xml:space="preserve">Research is simply searching out information. Now one might suppose, in our electronic age of the Internet, equipped with ubiquitous search engines, that this task has been made so much easier. But as the information one seeks out has to be both </w:t>
      </w:r>
      <w:r w:rsidRPr="001C537D">
        <w:rPr>
          <w:i/>
          <w:color w:val="000000"/>
          <w:sz w:val="22"/>
        </w:rPr>
        <w:t>reliabl</w:t>
      </w:r>
      <w:r w:rsidRPr="001C537D">
        <w:rPr>
          <w:color w:val="000000"/>
          <w:sz w:val="22"/>
        </w:rPr>
        <w:t xml:space="preserve">e and </w:t>
      </w:r>
      <w:r w:rsidRPr="001C537D">
        <w:rPr>
          <w:i/>
          <w:color w:val="000000"/>
          <w:sz w:val="22"/>
        </w:rPr>
        <w:t>relevant</w:t>
      </w:r>
      <w:r w:rsidRPr="001C537D">
        <w:rPr>
          <w:color w:val="000000"/>
          <w:sz w:val="22"/>
        </w:rPr>
        <w:t xml:space="preserve">, it </w:t>
      </w:r>
      <w:r w:rsidR="008E42AF">
        <w:rPr>
          <w:color w:val="000000"/>
          <w:sz w:val="22"/>
        </w:rPr>
        <w:t>is</w:t>
      </w:r>
      <w:r w:rsidRPr="001C537D">
        <w:rPr>
          <w:color w:val="000000"/>
          <w:sz w:val="22"/>
        </w:rPr>
        <w:t xml:space="preserve"> actually harder </w:t>
      </w:r>
      <w:r w:rsidR="008E42AF">
        <w:rPr>
          <w:color w:val="000000"/>
          <w:sz w:val="22"/>
        </w:rPr>
        <w:t xml:space="preserve">today to conduct sound research. </w:t>
      </w:r>
      <w:r w:rsidRPr="001C537D">
        <w:rPr>
          <w:color w:val="000000"/>
          <w:sz w:val="22"/>
        </w:rPr>
        <w:t xml:space="preserve">I will be saying more about those dual criteria of reliability and relevance, as well as providing further instructions for producing your annotated bibliography and your outline. </w:t>
      </w:r>
    </w:p>
    <w:p w14:paraId="6A552015" w14:textId="77777777" w:rsidR="009E494E" w:rsidRPr="001C537D" w:rsidRDefault="009E494E" w:rsidP="009E494E">
      <w:pPr>
        <w:rPr>
          <w:color w:val="000000"/>
          <w:sz w:val="22"/>
        </w:rPr>
      </w:pPr>
    </w:p>
    <w:p w14:paraId="5EBCB412" w14:textId="77777777" w:rsidR="009E494E" w:rsidRPr="001C537D" w:rsidRDefault="009E494E" w:rsidP="009E494E">
      <w:pPr>
        <w:rPr>
          <w:color w:val="000000"/>
          <w:sz w:val="22"/>
        </w:rPr>
      </w:pPr>
      <w:r w:rsidRPr="001C537D">
        <w:rPr>
          <w:color w:val="000000"/>
          <w:sz w:val="22"/>
        </w:rPr>
        <w:t xml:space="preserve">Looking at the course requirements, it is obvious that the research project, as an ongoing process worked on throughout the semester, constitutes a major portion of your grade. </w:t>
      </w:r>
      <w:r w:rsidRPr="008E42AF">
        <w:rPr>
          <w:i/>
          <w:color w:val="000000"/>
          <w:sz w:val="22"/>
        </w:rPr>
        <w:t>Please schedule a time to meet with me to discuss your choice of topics</w:t>
      </w:r>
      <w:r w:rsidRPr="001C537D">
        <w:rPr>
          <w:color w:val="000000"/>
          <w:sz w:val="22"/>
        </w:rPr>
        <w:t xml:space="preserve">.  I will shortly distribute a list of sample topics, and give you other tips for getting started. You should consider possible topics carefully, as you want to find a topic that will sustain your interest for an entire semester. I want to help you uncover an aspect of millennialism that fascinates you, and which is a feasible project for one semester.  </w:t>
      </w:r>
    </w:p>
    <w:p w14:paraId="08550CB4" w14:textId="77777777" w:rsidR="009E494E" w:rsidRDefault="009E494E" w:rsidP="009E494E"/>
    <w:p w14:paraId="41D51A06" w14:textId="77777777" w:rsidR="009E494E" w:rsidRPr="004A0B42" w:rsidRDefault="009E494E" w:rsidP="009E494E">
      <w:pPr>
        <w:jc w:val="center"/>
        <w:rPr>
          <w:b/>
          <w:i/>
        </w:rPr>
      </w:pPr>
      <w:r w:rsidRPr="004A0B42">
        <w:rPr>
          <w:b/>
          <w:i/>
        </w:rPr>
        <w:t>Deadlines</w:t>
      </w:r>
    </w:p>
    <w:p w14:paraId="275440B5" w14:textId="77777777" w:rsidR="009E494E" w:rsidRDefault="009E494E" w:rsidP="009E494E"/>
    <w:p w14:paraId="66432223" w14:textId="77777777" w:rsidR="009E494E" w:rsidRDefault="009E494E" w:rsidP="009E494E">
      <w:r>
        <w:tab/>
      </w:r>
      <w:r>
        <w:tab/>
        <w:t xml:space="preserve">Topic Proposal </w:t>
      </w:r>
      <w:r>
        <w:tab/>
      </w:r>
      <w:r>
        <w:tab/>
      </w:r>
      <w:r>
        <w:tab/>
      </w:r>
      <w:r>
        <w:rPr>
          <w:b/>
        </w:rPr>
        <w:t xml:space="preserve">Oct </w:t>
      </w:r>
      <w:r w:rsidR="001C0671">
        <w:rPr>
          <w:b/>
        </w:rPr>
        <w:t>24</w:t>
      </w:r>
      <w:r>
        <w:tab/>
      </w:r>
      <w:r>
        <w:tab/>
      </w:r>
    </w:p>
    <w:p w14:paraId="3881965F" w14:textId="77777777" w:rsidR="009E494E" w:rsidRDefault="009E494E" w:rsidP="009E494E">
      <w:r>
        <w:tab/>
      </w:r>
      <w:r>
        <w:tab/>
      </w:r>
    </w:p>
    <w:p w14:paraId="5E728570" w14:textId="77777777" w:rsidR="009E494E" w:rsidRPr="00BB4867" w:rsidRDefault="009E494E" w:rsidP="009E494E">
      <w:pPr>
        <w:rPr>
          <w:b/>
        </w:rPr>
      </w:pPr>
      <w:r>
        <w:tab/>
      </w:r>
      <w:r>
        <w:tab/>
        <w:t xml:space="preserve">Annotated Bibliography </w:t>
      </w:r>
      <w:r>
        <w:tab/>
      </w:r>
      <w:r>
        <w:tab/>
      </w:r>
      <w:r>
        <w:rPr>
          <w:b/>
        </w:rPr>
        <w:t>Nov 1</w:t>
      </w:r>
      <w:r w:rsidR="001C0671">
        <w:rPr>
          <w:b/>
        </w:rPr>
        <w:t>4</w:t>
      </w:r>
    </w:p>
    <w:p w14:paraId="6A760C1A" w14:textId="77777777" w:rsidR="009E494E" w:rsidRDefault="009E494E" w:rsidP="009E494E">
      <w:r>
        <w:tab/>
      </w:r>
      <w:r>
        <w:tab/>
      </w:r>
      <w:r>
        <w:tab/>
      </w:r>
      <w:r>
        <w:tab/>
      </w:r>
      <w:r>
        <w:tab/>
      </w:r>
    </w:p>
    <w:p w14:paraId="4DBB294C" w14:textId="77777777" w:rsidR="009E494E" w:rsidRDefault="009E494E" w:rsidP="009E494E">
      <w:r>
        <w:tab/>
      </w:r>
      <w:r>
        <w:tab/>
        <w:t>Outline</w:t>
      </w:r>
      <w:r>
        <w:tab/>
      </w:r>
      <w:r>
        <w:tab/>
      </w:r>
      <w:r>
        <w:tab/>
      </w:r>
      <w:r>
        <w:tab/>
      </w:r>
      <w:r>
        <w:tab/>
      </w:r>
      <w:r w:rsidR="001C0671">
        <w:t xml:space="preserve">  </w:t>
      </w:r>
      <w:r>
        <w:rPr>
          <w:b/>
        </w:rPr>
        <w:t xml:space="preserve">Dec </w:t>
      </w:r>
      <w:r w:rsidR="001C0671">
        <w:rPr>
          <w:b/>
        </w:rPr>
        <w:t>5</w:t>
      </w:r>
    </w:p>
    <w:p w14:paraId="202C1902" w14:textId="77777777" w:rsidR="009E494E" w:rsidRDefault="009E494E" w:rsidP="009E494E"/>
    <w:p w14:paraId="56C837BE" w14:textId="77777777" w:rsidR="009E494E" w:rsidRPr="00BB4867" w:rsidRDefault="009E494E" w:rsidP="009E494E">
      <w:pPr>
        <w:rPr>
          <w:b/>
        </w:rPr>
      </w:pPr>
      <w:r>
        <w:tab/>
      </w:r>
      <w:r>
        <w:tab/>
        <w:t xml:space="preserve">Research Paper   </w:t>
      </w:r>
      <w:r>
        <w:tab/>
      </w:r>
      <w:r>
        <w:tab/>
      </w:r>
      <w:r>
        <w:tab/>
      </w:r>
      <w:r w:rsidR="001C0671">
        <w:t xml:space="preserve"> </w:t>
      </w:r>
      <w:r>
        <w:rPr>
          <w:b/>
        </w:rPr>
        <w:t>Dec 1</w:t>
      </w:r>
      <w:r w:rsidR="001C0671">
        <w:rPr>
          <w:b/>
        </w:rPr>
        <w:t>8</w:t>
      </w:r>
    </w:p>
    <w:p w14:paraId="5A0F61F1" w14:textId="77777777" w:rsidR="009E494E" w:rsidRDefault="009E494E" w:rsidP="009E494E">
      <w:r>
        <w:br w:type="page"/>
      </w:r>
    </w:p>
    <w:p w14:paraId="1B2D464D" w14:textId="77777777" w:rsidR="009E494E" w:rsidRPr="00B313ED" w:rsidRDefault="009E494E" w:rsidP="009E494E">
      <w:pPr>
        <w:tabs>
          <w:tab w:val="left" w:pos="0"/>
          <w:tab w:val="left" w:pos="360"/>
          <w:tab w:val="right" w:pos="4590"/>
          <w:tab w:val="right" w:pos="4680"/>
        </w:tabs>
        <w:jc w:val="center"/>
        <w:rPr>
          <w:b/>
          <w:i/>
        </w:rPr>
      </w:pPr>
      <w:r w:rsidRPr="00B313ED">
        <w:rPr>
          <w:b/>
          <w:i/>
        </w:rPr>
        <w:t>Classroom Civility</w:t>
      </w:r>
    </w:p>
    <w:p w14:paraId="32EEB318" w14:textId="77777777" w:rsidR="009E494E" w:rsidRPr="00B313ED" w:rsidRDefault="009E494E" w:rsidP="009E494E">
      <w:pPr>
        <w:tabs>
          <w:tab w:val="left" w:pos="0"/>
          <w:tab w:val="left" w:pos="360"/>
          <w:tab w:val="right" w:pos="4590"/>
          <w:tab w:val="right" w:pos="4680"/>
        </w:tabs>
        <w:jc w:val="center"/>
        <w:rPr>
          <w:b/>
          <w:i/>
        </w:rPr>
      </w:pPr>
    </w:p>
    <w:p w14:paraId="00F6881B" w14:textId="77777777" w:rsidR="001C183C" w:rsidRDefault="001C183C" w:rsidP="001C183C">
      <w:pPr>
        <w:widowControl w:val="0"/>
        <w:autoSpaceDE w:val="0"/>
        <w:autoSpaceDN w:val="0"/>
        <w:adjustRightInd w:val="0"/>
        <w:rPr>
          <w:sz w:val="22"/>
        </w:rPr>
      </w:pPr>
      <w:r w:rsidRPr="002671BB">
        <w:rPr>
          <w:sz w:val="22"/>
        </w:rPr>
        <w:t>Do</w:t>
      </w:r>
      <w:r>
        <w:rPr>
          <w:sz w:val="22"/>
        </w:rPr>
        <w:t xml:space="preserve"> not </w:t>
      </w:r>
      <w:r w:rsidRPr="002671BB">
        <w:rPr>
          <w:sz w:val="22"/>
        </w:rPr>
        <w:t>be late, and do</w:t>
      </w:r>
      <w:r>
        <w:rPr>
          <w:sz w:val="22"/>
        </w:rPr>
        <w:t xml:space="preserve"> </w:t>
      </w:r>
      <w:r w:rsidRPr="002671BB">
        <w:rPr>
          <w:sz w:val="22"/>
        </w:rPr>
        <w:t>n</w:t>
      </w:r>
      <w:r>
        <w:rPr>
          <w:sz w:val="22"/>
        </w:rPr>
        <w:t>ot</w:t>
      </w:r>
      <w:r w:rsidRPr="002671BB">
        <w:rPr>
          <w:sz w:val="22"/>
        </w:rPr>
        <w:t xml:space="preserve"> be rude.  I hope that we will engage each other in open and honest ways, but both our speech and our demeanor should reflect common courtesy for those around us. Inappropriate or disruptive behavior will promptly result in being asked to leave the class. </w:t>
      </w:r>
    </w:p>
    <w:p w14:paraId="0CD023FE" w14:textId="77777777" w:rsidR="001C183C" w:rsidRPr="00B17DF1" w:rsidRDefault="001C183C" w:rsidP="001C183C">
      <w:pPr>
        <w:widowControl w:val="0"/>
        <w:autoSpaceDE w:val="0"/>
        <w:autoSpaceDN w:val="0"/>
        <w:adjustRightInd w:val="0"/>
        <w:rPr>
          <w:sz w:val="22"/>
        </w:rPr>
      </w:pPr>
    </w:p>
    <w:p w14:paraId="280172E2" w14:textId="77777777" w:rsidR="001C183C" w:rsidRPr="002671BB" w:rsidRDefault="001C183C" w:rsidP="001C183C">
      <w:pPr>
        <w:widowControl w:val="0"/>
        <w:autoSpaceDE w:val="0"/>
        <w:autoSpaceDN w:val="0"/>
        <w:adjustRightInd w:val="0"/>
        <w:rPr>
          <w:sz w:val="22"/>
        </w:rPr>
      </w:pPr>
      <w:r w:rsidRPr="002671BB">
        <w:rPr>
          <w:sz w:val="22"/>
        </w:rPr>
        <w:t xml:space="preserve">Feel free to bring a beverage or snack, and, if you are so inclined, enough to share. I just ask that eating and drinking do not interfere with our learning. </w:t>
      </w:r>
    </w:p>
    <w:p w14:paraId="5AA12280" w14:textId="77777777" w:rsidR="001C183C" w:rsidRPr="002671BB" w:rsidRDefault="001C183C" w:rsidP="001C183C">
      <w:pPr>
        <w:rPr>
          <w:sz w:val="22"/>
        </w:rPr>
      </w:pPr>
    </w:p>
    <w:p w14:paraId="72B57B40" w14:textId="77777777" w:rsidR="001C183C" w:rsidRDefault="001C183C" w:rsidP="001C183C">
      <w:pPr>
        <w:rPr>
          <w:sz w:val="22"/>
        </w:rPr>
      </w:pPr>
      <w:r>
        <w:rPr>
          <w:sz w:val="22"/>
        </w:rPr>
        <w:t>Please t</w:t>
      </w:r>
      <w:r w:rsidRPr="002671BB">
        <w:rPr>
          <w:sz w:val="22"/>
        </w:rPr>
        <w:t>urn off cell phones and any other small electronic devices before you come to class. Take your headphones off</w:t>
      </w:r>
      <w:r>
        <w:rPr>
          <w:sz w:val="22"/>
        </w:rPr>
        <w:t xml:space="preserve"> or</w:t>
      </w:r>
      <w:r w:rsidRPr="002671BB">
        <w:rPr>
          <w:sz w:val="22"/>
        </w:rPr>
        <w:t xml:space="preserve"> </w:t>
      </w:r>
      <w:r>
        <w:rPr>
          <w:sz w:val="22"/>
        </w:rPr>
        <w:t xml:space="preserve">remove your ear buds, </w:t>
      </w:r>
      <w:r w:rsidRPr="002671BB">
        <w:rPr>
          <w:sz w:val="22"/>
        </w:rPr>
        <w:t>and stow anything that texts or beeps well out of sight. I will start the semester out by allowing the use of laptops, as some students prefer to take their notes this way, but I will promptly rescind this permission if I feel that people are paying more attention to their computer screen than to class. In short, anything that might provide a distraction to the user, to other students</w:t>
      </w:r>
      <w:r>
        <w:rPr>
          <w:sz w:val="22"/>
        </w:rPr>
        <w:t>,</w:t>
      </w:r>
      <w:r w:rsidRPr="002671BB">
        <w:rPr>
          <w:sz w:val="22"/>
        </w:rPr>
        <w:t xml:space="preserve"> or to the instructor will not be indulged</w:t>
      </w:r>
      <w:r>
        <w:rPr>
          <w:sz w:val="22"/>
        </w:rPr>
        <w:t>.</w:t>
      </w:r>
    </w:p>
    <w:p w14:paraId="1576A675" w14:textId="77777777" w:rsidR="001C183C" w:rsidRDefault="001C183C" w:rsidP="001C183C">
      <w:pPr>
        <w:jc w:val="center"/>
        <w:rPr>
          <w:rFonts w:eastAsia="ＭＳ 明朝"/>
          <w:b/>
          <w:i/>
          <w:iCs/>
          <w:lang w:eastAsia="ja-JP"/>
        </w:rPr>
      </w:pPr>
    </w:p>
    <w:p w14:paraId="37235E41" w14:textId="77777777" w:rsidR="001C183C" w:rsidRPr="00B11190" w:rsidRDefault="001C183C" w:rsidP="001C183C">
      <w:pPr>
        <w:jc w:val="center"/>
        <w:rPr>
          <w:rFonts w:eastAsia="ＭＳ 明朝"/>
          <w:b/>
          <w:i/>
          <w:iCs/>
          <w:lang w:eastAsia="ja-JP"/>
        </w:rPr>
      </w:pPr>
      <w:r w:rsidRPr="00B11190">
        <w:rPr>
          <w:rFonts w:eastAsia="ＭＳ 明朝"/>
          <w:b/>
          <w:i/>
          <w:iCs/>
          <w:lang w:eastAsia="ja-JP"/>
        </w:rPr>
        <w:t>Student Disabilities</w:t>
      </w:r>
    </w:p>
    <w:p w14:paraId="62E3C4A5" w14:textId="77777777" w:rsidR="001C183C" w:rsidRPr="00B11190" w:rsidRDefault="001C183C" w:rsidP="001C183C">
      <w:pPr>
        <w:rPr>
          <w:rFonts w:eastAsia="ＭＳ 明朝"/>
          <w:iCs/>
          <w:sz w:val="22"/>
          <w:szCs w:val="22"/>
          <w:lang w:eastAsia="ja-JP"/>
        </w:rPr>
      </w:pPr>
    </w:p>
    <w:p w14:paraId="5172C63B" w14:textId="03DCA256" w:rsidR="009E494E" w:rsidRPr="001C183C" w:rsidRDefault="001C183C" w:rsidP="001C183C">
      <w:pPr>
        <w:rPr>
          <w:rFonts w:eastAsia="ＭＳ 明朝"/>
          <w:iCs/>
          <w:sz w:val="22"/>
          <w:szCs w:val="22"/>
          <w:lang w:eastAsia="ja-JP"/>
        </w:rPr>
      </w:pPr>
      <w:r w:rsidRPr="00B11190">
        <w:rPr>
          <w:rFonts w:eastAsia="ＭＳ 明朝"/>
          <w:iCs/>
          <w:sz w:val="22"/>
          <w:szCs w:val="22"/>
          <w:lang w:eastAsia="ja-JP"/>
        </w:rPr>
        <w:t xml:space="preserve">I am happy to make reasonable accommodations for students with disabilities. If you believe you will need it, then you must formally request academic accommodation from Meg </w:t>
      </w:r>
      <w:proofErr w:type="spellStart"/>
      <w:r w:rsidRPr="00B11190">
        <w:rPr>
          <w:rFonts w:eastAsia="ＭＳ 明朝"/>
          <w:iCs/>
          <w:sz w:val="22"/>
          <w:szCs w:val="22"/>
          <w:lang w:eastAsia="ja-JP"/>
        </w:rPr>
        <w:t>Hegener</w:t>
      </w:r>
      <w:proofErr w:type="spellEnd"/>
      <w:r w:rsidRPr="00B11190">
        <w:rPr>
          <w:rFonts w:eastAsia="ＭＳ 明朝"/>
          <w:iCs/>
          <w:sz w:val="22"/>
          <w:szCs w:val="22"/>
          <w:lang w:eastAsia="ja-JP"/>
        </w:rPr>
        <w:t>, Coordinator for Students with Disabilities, and provide documentation verifying your disability.  For further information, please call 580-8150, or stop by the office of Student Academic Services in </w:t>
      </w:r>
      <w:proofErr w:type="spellStart"/>
      <w:r>
        <w:rPr>
          <w:rFonts w:eastAsia="ＭＳ 明朝"/>
          <w:iCs/>
          <w:sz w:val="22"/>
          <w:szCs w:val="22"/>
          <w:lang w:eastAsia="ja-JP"/>
        </w:rPr>
        <w:t>Palamountain</w:t>
      </w:r>
      <w:proofErr w:type="spellEnd"/>
      <w:r>
        <w:rPr>
          <w:rFonts w:eastAsia="ＭＳ 明朝"/>
          <w:iCs/>
          <w:sz w:val="22"/>
          <w:szCs w:val="22"/>
          <w:lang w:eastAsia="ja-JP"/>
        </w:rPr>
        <w:t xml:space="preserve"> Hall</w:t>
      </w:r>
      <w:r w:rsidRPr="00B11190">
        <w:rPr>
          <w:rFonts w:eastAsia="ＭＳ 明朝"/>
          <w:iCs/>
          <w:sz w:val="22"/>
          <w:szCs w:val="22"/>
          <w:lang w:eastAsia="ja-JP"/>
        </w:rPr>
        <w:t>.</w:t>
      </w:r>
    </w:p>
    <w:p w14:paraId="313763F5" w14:textId="77777777" w:rsidR="001C183C" w:rsidRDefault="001C183C" w:rsidP="009E494E">
      <w:pPr>
        <w:jc w:val="center"/>
        <w:rPr>
          <w:b/>
          <w:i/>
        </w:rPr>
      </w:pPr>
    </w:p>
    <w:p w14:paraId="3B2BA0FF" w14:textId="77777777" w:rsidR="009E494E" w:rsidRPr="00B313ED" w:rsidRDefault="009E494E" w:rsidP="009E494E">
      <w:pPr>
        <w:jc w:val="center"/>
        <w:rPr>
          <w:b/>
          <w:i/>
        </w:rPr>
      </w:pPr>
      <w:r w:rsidRPr="00B313ED">
        <w:rPr>
          <w:b/>
          <w:i/>
        </w:rPr>
        <w:t>Honor Code</w:t>
      </w:r>
    </w:p>
    <w:p w14:paraId="13CC2F21" w14:textId="77777777" w:rsidR="009E494E" w:rsidRPr="00B313ED" w:rsidRDefault="009E494E" w:rsidP="009E494E"/>
    <w:p w14:paraId="6D033CA1" w14:textId="630AD766" w:rsidR="009E494E" w:rsidRPr="001C183C" w:rsidRDefault="009E494E" w:rsidP="009E494E">
      <w:pPr>
        <w:rPr>
          <w:sz w:val="22"/>
        </w:rPr>
      </w:pPr>
      <w:r w:rsidRPr="0029185C">
        <w:rPr>
          <w:sz w:val="22"/>
        </w:rPr>
        <w:t>I expect you to live up to Skidmore’s Honor Code</w:t>
      </w:r>
      <w:r w:rsidR="001C183C">
        <w:rPr>
          <w:sz w:val="22"/>
        </w:rPr>
        <w:t>,</w:t>
      </w:r>
      <w:r w:rsidRPr="0029185C">
        <w:rPr>
          <w:sz w:val="22"/>
        </w:rPr>
        <w:t xml:space="preserve"> and strictly avoid any forms of academic dishonesty.  Copying from others, submitting someone else’s work as your own, or submitting your same work for two different courses are all forms of cheating. A</w:t>
      </w:r>
      <w:r w:rsidRPr="0029185C">
        <w:rPr>
          <w:color w:val="000000"/>
          <w:sz w:val="22"/>
        </w:rPr>
        <w:t xml:space="preserve">ny fact, word or thought that originated with somebody else must be promptly and properly cited. </w:t>
      </w:r>
      <w:r w:rsidRPr="0029185C">
        <w:rPr>
          <w:sz w:val="22"/>
        </w:rPr>
        <w:t xml:space="preserve"> Plagiarism, even when inadvertently performed, is a serious violation of academic integrity, and will be treated as such.  Suspected infractions of the Honor Code will be duly reported to the Dean of Academic Advising. </w:t>
      </w:r>
    </w:p>
    <w:p w14:paraId="0884A06B" w14:textId="77777777" w:rsidR="001C183C" w:rsidRDefault="001C183C" w:rsidP="009E494E">
      <w:pPr>
        <w:jc w:val="center"/>
        <w:rPr>
          <w:b/>
          <w:i/>
          <w:color w:val="000000"/>
        </w:rPr>
      </w:pPr>
    </w:p>
    <w:p w14:paraId="3039DA56" w14:textId="77777777" w:rsidR="009E494E" w:rsidRPr="00B404B9" w:rsidRDefault="009E494E" w:rsidP="009E494E">
      <w:pPr>
        <w:jc w:val="center"/>
        <w:rPr>
          <w:b/>
          <w:i/>
          <w:color w:val="000000"/>
        </w:rPr>
      </w:pPr>
      <w:r w:rsidRPr="00B404B9">
        <w:rPr>
          <w:b/>
          <w:i/>
          <w:color w:val="000000"/>
        </w:rPr>
        <w:t>Partners in Learning</w:t>
      </w:r>
    </w:p>
    <w:p w14:paraId="3679D3CF" w14:textId="77777777" w:rsidR="009E494E" w:rsidRDefault="009E494E" w:rsidP="009E494E">
      <w:pPr>
        <w:rPr>
          <w:color w:val="000000"/>
        </w:rPr>
      </w:pPr>
      <w:r>
        <w:rPr>
          <w:color w:val="000000"/>
        </w:rPr>
        <w:t xml:space="preserve"> </w:t>
      </w:r>
    </w:p>
    <w:p w14:paraId="7ABF795F" w14:textId="77777777" w:rsidR="009E494E" w:rsidRPr="004A3104" w:rsidRDefault="009E494E" w:rsidP="009E494E">
      <w:pPr>
        <w:rPr>
          <w:color w:val="000000"/>
          <w:sz w:val="22"/>
        </w:rPr>
      </w:pPr>
      <w:r w:rsidRPr="004A3104">
        <w:rPr>
          <w:color w:val="000000"/>
          <w:sz w:val="22"/>
        </w:rPr>
        <w:t xml:space="preserve">To my mind, this syllabus establishes a kind of social contract, in which you and I agree to create a stimulating and supportive learning environment. </w:t>
      </w:r>
      <w:r>
        <w:rPr>
          <w:color w:val="000000"/>
          <w:sz w:val="22"/>
        </w:rPr>
        <w:t xml:space="preserve"> As stated in the learning goals, we will debate positions and challenge each other. </w:t>
      </w:r>
      <w:r w:rsidRPr="004A3104">
        <w:rPr>
          <w:color w:val="000000"/>
          <w:sz w:val="22"/>
        </w:rPr>
        <w:t xml:space="preserve">Whether engaging the instructor or other students, I simply ask that you be civil, even as I will push you to be honest and open in your thinking.  </w:t>
      </w:r>
    </w:p>
    <w:p w14:paraId="1EA0352A" w14:textId="77777777" w:rsidR="009E494E" w:rsidRPr="004A3104" w:rsidRDefault="009E494E" w:rsidP="009E494E">
      <w:pPr>
        <w:rPr>
          <w:color w:val="000000"/>
          <w:sz w:val="22"/>
        </w:rPr>
      </w:pPr>
    </w:p>
    <w:p w14:paraId="03244548" w14:textId="450B1E43" w:rsidR="009E494E" w:rsidRPr="004A3104" w:rsidRDefault="009E494E" w:rsidP="009E494E">
      <w:pPr>
        <w:rPr>
          <w:color w:val="000000"/>
          <w:sz w:val="22"/>
        </w:rPr>
      </w:pPr>
      <w:r w:rsidRPr="004A3104">
        <w:rPr>
          <w:color w:val="000000"/>
          <w:sz w:val="22"/>
        </w:rPr>
        <w:t>I trust that with this syllabus I have made clear my expectations, and that if I have not, you will call me to account. I also ask that you make your expectations clear to me, and let me know how we can best achieve that partnership in learning.  You may always ask questions; I will not mind if you ask me to repeat something</w:t>
      </w:r>
      <w:r w:rsidR="00834231">
        <w:rPr>
          <w:color w:val="000000"/>
          <w:sz w:val="22"/>
        </w:rPr>
        <w:t>,</w:t>
      </w:r>
      <w:r w:rsidRPr="004A3104">
        <w:rPr>
          <w:color w:val="000000"/>
          <w:sz w:val="22"/>
        </w:rPr>
        <w:t xml:space="preserve"> or to clarify a point. Feel free to come by my off</w:t>
      </w:r>
      <w:r>
        <w:rPr>
          <w:color w:val="000000"/>
          <w:sz w:val="22"/>
        </w:rPr>
        <w:t xml:space="preserve">ice, or to contact me by e-mail, </w:t>
      </w:r>
      <w:r w:rsidRPr="004A3104">
        <w:rPr>
          <w:color w:val="000000"/>
          <w:sz w:val="22"/>
        </w:rPr>
        <w:t xml:space="preserve">in order to discuss any matters pertaining to the course.  </w:t>
      </w:r>
    </w:p>
    <w:p w14:paraId="21829767" w14:textId="77777777" w:rsidR="009E494E" w:rsidRPr="004A3104" w:rsidRDefault="009E494E" w:rsidP="009E494E">
      <w:pPr>
        <w:rPr>
          <w:color w:val="000000"/>
          <w:sz w:val="22"/>
        </w:rPr>
      </w:pPr>
    </w:p>
    <w:p w14:paraId="03B0A049" w14:textId="5348F6F8" w:rsidR="009E494E" w:rsidRPr="004A3104" w:rsidRDefault="009E494E" w:rsidP="009E494E">
      <w:pPr>
        <w:rPr>
          <w:color w:val="000000"/>
          <w:sz w:val="22"/>
        </w:rPr>
      </w:pPr>
      <w:r w:rsidRPr="004A3104">
        <w:rPr>
          <w:color w:val="000000"/>
          <w:sz w:val="22"/>
        </w:rPr>
        <w:t xml:space="preserve">I look forward to an exciting semester working together. </w:t>
      </w:r>
    </w:p>
    <w:p w14:paraId="2A01B4C9" w14:textId="77777777" w:rsidR="009E494E" w:rsidRPr="004A3104" w:rsidRDefault="009E494E" w:rsidP="009E494E">
      <w:pPr>
        <w:rPr>
          <w:color w:val="000000"/>
          <w:sz w:val="22"/>
        </w:rPr>
      </w:pPr>
    </w:p>
    <w:p w14:paraId="1E815990" w14:textId="77777777" w:rsidR="009E494E" w:rsidRPr="004A3104" w:rsidRDefault="009E494E" w:rsidP="009E494E">
      <w:pPr>
        <w:jc w:val="right"/>
        <w:rPr>
          <w:color w:val="000000"/>
          <w:sz w:val="22"/>
        </w:rPr>
      </w:pPr>
      <w:r w:rsidRPr="004A3104">
        <w:rPr>
          <w:color w:val="000000"/>
          <w:sz w:val="22"/>
        </w:rPr>
        <w:t>Dr. Spinner</w:t>
      </w:r>
    </w:p>
    <w:p w14:paraId="6AFEAE6B" w14:textId="31F65C8A" w:rsidR="009E494E" w:rsidRDefault="009E494E" w:rsidP="009E494E"/>
    <w:p w14:paraId="477622FA" w14:textId="77777777" w:rsidR="009E494E" w:rsidRDefault="009E494E" w:rsidP="009E494E">
      <w:pPr>
        <w:jc w:val="center"/>
        <w:rPr>
          <w:b/>
          <w:color w:val="000000"/>
        </w:rPr>
      </w:pPr>
      <w:proofErr w:type="gramStart"/>
      <w:r>
        <w:rPr>
          <w:b/>
          <w:caps/>
          <w:color w:val="000000"/>
          <w:sz w:val="36"/>
        </w:rPr>
        <w:t>W  o</w:t>
      </w:r>
      <w:proofErr w:type="gramEnd"/>
      <w:r>
        <w:rPr>
          <w:b/>
          <w:caps/>
          <w:color w:val="000000"/>
          <w:sz w:val="36"/>
        </w:rPr>
        <w:t xml:space="preserve">  r  l  d  ’  s      E  n  d </w:t>
      </w:r>
    </w:p>
    <w:p w14:paraId="1A289E13" w14:textId="77777777" w:rsidR="009E494E" w:rsidRDefault="009E494E" w:rsidP="009E494E">
      <w:pPr>
        <w:jc w:val="center"/>
        <w:rPr>
          <w:b/>
          <w:color w:val="000000"/>
        </w:rPr>
      </w:pPr>
      <w:r>
        <w:rPr>
          <w:b/>
          <w:color w:val="000000"/>
        </w:rPr>
        <w:t>CLASS   SCHEDULE</w:t>
      </w:r>
    </w:p>
    <w:p w14:paraId="2344FCCC" w14:textId="77777777" w:rsidR="009E494E" w:rsidRDefault="009E494E" w:rsidP="009E494E">
      <w:pPr>
        <w:pStyle w:val="Heading6"/>
      </w:pPr>
      <w:proofErr w:type="gramStart"/>
      <w:r>
        <w:t>RE  330</w:t>
      </w:r>
      <w:proofErr w:type="gramEnd"/>
      <w:r>
        <w:t xml:space="preserve">   /   Fall 2014</w:t>
      </w:r>
    </w:p>
    <w:p w14:paraId="28A2D2F0" w14:textId="77777777" w:rsidR="009E494E" w:rsidRDefault="009E494E" w:rsidP="009E494E">
      <w:pPr>
        <w:rPr>
          <w:color w:val="000000"/>
        </w:rPr>
      </w:pPr>
    </w:p>
    <w:p w14:paraId="0982F6D7" w14:textId="77777777" w:rsidR="009E494E" w:rsidRDefault="009E494E" w:rsidP="009E494E">
      <w:pPr>
        <w:pStyle w:val="Heading5"/>
        <w:jc w:val="center"/>
        <w:rPr>
          <w:b w:val="0"/>
        </w:rPr>
      </w:pPr>
      <w:r>
        <w:rPr>
          <w:b w:val="0"/>
          <w:i/>
        </w:rPr>
        <w:t>Please Note</w:t>
      </w:r>
      <w:r>
        <w:rPr>
          <w:i/>
        </w:rPr>
        <w:t>:</w:t>
      </w:r>
      <w:r>
        <w:t xml:space="preserve"> </w:t>
      </w:r>
      <w:r>
        <w:rPr>
          <w:b w:val="0"/>
        </w:rPr>
        <w:t xml:space="preserve">you should have the assigned readings done </w:t>
      </w:r>
      <w:r>
        <w:t>before</w:t>
      </w:r>
      <w:r>
        <w:rPr>
          <w:b w:val="0"/>
        </w:rPr>
        <w:t xml:space="preserve"> you come</w:t>
      </w:r>
    </w:p>
    <w:p w14:paraId="00444BAF" w14:textId="77777777" w:rsidR="009E494E" w:rsidRPr="008234E3" w:rsidRDefault="009E494E" w:rsidP="009E494E">
      <w:pPr>
        <w:jc w:val="center"/>
      </w:pPr>
      <w:proofErr w:type="gramStart"/>
      <w:r w:rsidRPr="008234E3">
        <w:t>to</w:t>
      </w:r>
      <w:proofErr w:type="gramEnd"/>
      <w:r w:rsidRPr="008234E3">
        <w:t xml:space="preserve"> the class for which they have been assigned</w:t>
      </w:r>
      <w:r>
        <w:t>.</w:t>
      </w:r>
    </w:p>
    <w:p w14:paraId="5718272E" w14:textId="77777777" w:rsidR="009E494E" w:rsidRDefault="009E494E" w:rsidP="009E494E">
      <w:pPr>
        <w:rPr>
          <w:b/>
        </w:rPr>
      </w:pPr>
    </w:p>
    <w:p w14:paraId="54A3E8CD" w14:textId="77777777" w:rsidR="006C23A1" w:rsidRDefault="009E494E" w:rsidP="006C23A1">
      <w:r>
        <w:t xml:space="preserve">  </w:t>
      </w:r>
    </w:p>
    <w:p w14:paraId="2F26E793" w14:textId="77777777" w:rsidR="006C23A1" w:rsidRDefault="006C23A1" w:rsidP="006C23A1">
      <w:r>
        <w:t xml:space="preserve"> Sept 4.   Introductio</w:t>
      </w:r>
      <w:r w:rsidR="008E42AF">
        <w:t xml:space="preserve">ns. </w:t>
      </w:r>
      <w:proofErr w:type="gramStart"/>
      <w:r w:rsidR="008E42AF">
        <w:t>Expectations for the Course.</w:t>
      </w:r>
      <w:proofErr w:type="gramEnd"/>
    </w:p>
    <w:p w14:paraId="028EC9D9" w14:textId="77777777" w:rsidR="006C23A1" w:rsidRDefault="006C23A1" w:rsidP="006C23A1"/>
    <w:p w14:paraId="3AE23C56" w14:textId="77777777" w:rsidR="006C23A1" w:rsidRDefault="006C23A1" w:rsidP="006C23A1">
      <w:r>
        <w:t xml:space="preserve"> Sept 9.   </w:t>
      </w:r>
      <w:r w:rsidR="008E42AF">
        <w:t xml:space="preserve"> </w:t>
      </w:r>
      <w:r w:rsidRPr="001C537D">
        <w:rPr>
          <w:i/>
        </w:rPr>
        <w:t>Reviewing Scripture</w:t>
      </w:r>
      <w:r>
        <w:t xml:space="preserve">. </w:t>
      </w:r>
      <w:proofErr w:type="gramStart"/>
      <w:r>
        <w:t>Prophecy &amp; Apocalypse.</w:t>
      </w:r>
      <w:proofErr w:type="gramEnd"/>
      <w:r>
        <w:t xml:space="preserve"> </w:t>
      </w:r>
      <w:r w:rsidR="008E42AF">
        <w:t xml:space="preserve"> </w:t>
      </w:r>
      <w:r>
        <w:t>Reading 1.</w:t>
      </w:r>
    </w:p>
    <w:p w14:paraId="1431730F" w14:textId="77777777" w:rsidR="006C23A1" w:rsidRDefault="006C23A1" w:rsidP="006C23A1">
      <w:r>
        <w:t xml:space="preserve">Sept 11.  </w:t>
      </w:r>
      <w:r w:rsidR="008E42AF">
        <w:t xml:space="preserve"> </w:t>
      </w:r>
      <w:r>
        <w:rPr>
          <w:i/>
          <w:color w:val="000000"/>
        </w:rPr>
        <w:t xml:space="preserve">The Disappointed. </w:t>
      </w:r>
      <w:r>
        <w:rPr>
          <w:color w:val="000000"/>
        </w:rPr>
        <w:t xml:space="preserve">  William Miller and Adventism.  Reading 2.</w:t>
      </w:r>
    </w:p>
    <w:p w14:paraId="4817B953" w14:textId="77777777" w:rsidR="006C23A1" w:rsidRDefault="006C23A1" w:rsidP="006C23A1"/>
    <w:p w14:paraId="512D8BCE" w14:textId="77777777" w:rsidR="006C23A1" w:rsidRDefault="006C23A1" w:rsidP="006C23A1">
      <w:r>
        <w:t xml:space="preserve">Sept 16.  </w:t>
      </w:r>
      <w:r w:rsidR="008E42AF">
        <w:t xml:space="preserve"> </w:t>
      </w:r>
      <w:r>
        <w:rPr>
          <w:i/>
          <w:color w:val="000000"/>
        </w:rPr>
        <w:t>Ranch Apocalypse.</w:t>
      </w:r>
      <w:r>
        <w:rPr>
          <w:color w:val="000000"/>
        </w:rPr>
        <w:t xml:space="preserve">  </w:t>
      </w:r>
      <w:proofErr w:type="gramStart"/>
      <w:r>
        <w:rPr>
          <w:color w:val="000000"/>
        </w:rPr>
        <w:t>The Branch of David.</w:t>
      </w:r>
      <w:proofErr w:type="gramEnd"/>
      <w:r>
        <w:rPr>
          <w:color w:val="000000"/>
        </w:rPr>
        <w:t xml:space="preserve">  Reading 3.</w:t>
      </w:r>
    </w:p>
    <w:p w14:paraId="5B5931D4" w14:textId="77777777" w:rsidR="006C23A1" w:rsidRDefault="006C23A1" w:rsidP="006C23A1">
      <w:r>
        <w:t xml:space="preserve">Sept 18.  </w:t>
      </w:r>
      <w:r w:rsidR="008E42AF">
        <w:t xml:space="preserve"> </w:t>
      </w:r>
      <w:r>
        <w:rPr>
          <w:i/>
          <w:color w:val="000000"/>
        </w:rPr>
        <w:t xml:space="preserve">Ranch Apocalypse. </w:t>
      </w:r>
      <w:r>
        <w:rPr>
          <w:color w:val="000000"/>
        </w:rPr>
        <w:t>“Bible Babble” and the Siege at Waco. Reading 4.</w:t>
      </w:r>
    </w:p>
    <w:p w14:paraId="07D9839C" w14:textId="77777777" w:rsidR="006C23A1" w:rsidRDefault="006C23A1" w:rsidP="006C23A1"/>
    <w:p w14:paraId="3E9AB93C" w14:textId="77777777" w:rsidR="006C23A1" w:rsidRPr="004D18C1" w:rsidRDefault="006C23A1" w:rsidP="006C23A1">
      <w:pPr>
        <w:rPr>
          <w:color w:val="000000"/>
        </w:rPr>
      </w:pPr>
      <w:r>
        <w:t xml:space="preserve">Sept 23.  </w:t>
      </w:r>
      <w:r w:rsidR="008E42AF">
        <w:t xml:space="preserve"> </w:t>
      </w:r>
      <w:r w:rsidRPr="00B404B9">
        <w:rPr>
          <w:i/>
          <w:color w:val="000000"/>
        </w:rPr>
        <w:t>Cargo Cults</w:t>
      </w:r>
      <w:r>
        <w:rPr>
          <w:color w:val="000000"/>
        </w:rPr>
        <w:t>. Awaiting the Return of the Ancestors.  Reading 5.</w:t>
      </w:r>
    </w:p>
    <w:p w14:paraId="50C10A2A" w14:textId="77777777" w:rsidR="006C23A1" w:rsidRDefault="006C23A1" w:rsidP="006C23A1">
      <w:r>
        <w:t xml:space="preserve">Sept 25.   </w:t>
      </w:r>
      <w:r w:rsidR="008E42AF">
        <w:t xml:space="preserve"> </w:t>
      </w:r>
      <w:r w:rsidRPr="009E494E">
        <w:rPr>
          <w:b/>
        </w:rPr>
        <w:t>No class:</w:t>
      </w:r>
      <w:r>
        <w:t xml:space="preserve"> Rosh ha-</w:t>
      </w:r>
      <w:proofErr w:type="spellStart"/>
      <w:r>
        <w:t>Shanah</w:t>
      </w:r>
      <w:proofErr w:type="spellEnd"/>
      <w:r>
        <w:t>.</w:t>
      </w:r>
    </w:p>
    <w:p w14:paraId="18AFBF28" w14:textId="77777777" w:rsidR="006C23A1" w:rsidRDefault="006C23A1" w:rsidP="006C23A1"/>
    <w:p w14:paraId="29452977" w14:textId="77777777" w:rsidR="006C23A1" w:rsidRDefault="006C23A1" w:rsidP="006C23A1">
      <w:r>
        <w:t xml:space="preserve">Sept 30.  </w:t>
      </w:r>
      <w:r w:rsidR="008E42AF">
        <w:t xml:space="preserve"> </w:t>
      </w:r>
      <w:r w:rsidRPr="00B404B9">
        <w:rPr>
          <w:i/>
        </w:rPr>
        <w:t>Theorizing the Deprived</w:t>
      </w:r>
      <w:r>
        <w:t>. Reading 6.</w:t>
      </w:r>
    </w:p>
    <w:p w14:paraId="5D547C17" w14:textId="77777777" w:rsidR="006C23A1" w:rsidRDefault="006C23A1" w:rsidP="006C23A1">
      <w:r>
        <w:t xml:space="preserve">   Oct 2.  </w:t>
      </w:r>
      <w:r w:rsidR="008E42AF">
        <w:t xml:space="preserve"> </w:t>
      </w:r>
      <w:r>
        <w:rPr>
          <w:i/>
          <w:color w:val="000000"/>
        </w:rPr>
        <w:t>The Downtrodden</w:t>
      </w:r>
      <w:r>
        <w:rPr>
          <w:color w:val="000000"/>
        </w:rPr>
        <w:t xml:space="preserve">. </w:t>
      </w:r>
      <w:proofErr w:type="spellStart"/>
      <w:r>
        <w:rPr>
          <w:color w:val="000000"/>
        </w:rPr>
        <w:t>Ras</w:t>
      </w:r>
      <w:proofErr w:type="spellEnd"/>
      <w:r>
        <w:rPr>
          <w:color w:val="000000"/>
        </w:rPr>
        <w:t xml:space="preserve"> </w:t>
      </w:r>
      <w:proofErr w:type="spellStart"/>
      <w:r>
        <w:rPr>
          <w:color w:val="000000"/>
        </w:rPr>
        <w:t>Tafari</w:t>
      </w:r>
      <w:proofErr w:type="spellEnd"/>
      <w:r>
        <w:rPr>
          <w:color w:val="000000"/>
        </w:rPr>
        <w:t>, Black Messiah.  Reading 7.</w:t>
      </w:r>
    </w:p>
    <w:p w14:paraId="0D297199" w14:textId="77777777" w:rsidR="006C23A1" w:rsidRDefault="006C23A1" w:rsidP="006C23A1"/>
    <w:p w14:paraId="09F7BC00" w14:textId="77777777" w:rsidR="006C23A1" w:rsidRDefault="006C23A1" w:rsidP="006C23A1">
      <w:r>
        <w:t xml:space="preserve">  Oct 7.   </w:t>
      </w:r>
      <w:r w:rsidR="008E42AF">
        <w:t xml:space="preserve"> </w:t>
      </w:r>
      <w:r w:rsidRPr="00015A0A">
        <w:rPr>
          <w:i/>
        </w:rPr>
        <w:t>The Dispossessed.</w:t>
      </w:r>
      <w:r>
        <w:t xml:space="preserve"> </w:t>
      </w:r>
      <w:proofErr w:type="gramStart"/>
      <w:r>
        <w:t>The Ghost Dance.</w:t>
      </w:r>
      <w:proofErr w:type="gramEnd"/>
      <w:r>
        <w:t xml:space="preserve"> Reading 8.</w:t>
      </w:r>
    </w:p>
    <w:p w14:paraId="7FF3EF10" w14:textId="77777777" w:rsidR="006C23A1" w:rsidRDefault="006C23A1" w:rsidP="006C23A1">
      <w:r>
        <w:t xml:space="preserve">  Oct 9.   </w:t>
      </w:r>
      <w:r w:rsidR="008E42AF">
        <w:t xml:space="preserve"> </w:t>
      </w:r>
      <w:r>
        <w:rPr>
          <w:i/>
        </w:rPr>
        <w:t>UFOs</w:t>
      </w:r>
      <w:r>
        <w:t xml:space="preserve">.  When Prophecy Fails: The Case of ‘Mrs. </w:t>
      </w:r>
      <w:proofErr w:type="spellStart"/>
      <w:r>
        <w:t>Keech</w:t>
      </w:r>
      <w:proofErr w:type="spellEnd"/>
      <w:r>
        <w:t>.’ Reading 9.</w:t>
      </w:r>
    </w:p>
    <w:p w14:paraId="4C273950" w14:textId="77777777" w:rsidR="006C23A1" w:rsidRDefault="006C23A1" w:rsidP="006C23A1"/>
    <w:p w14:paraId="17CE9FAF" w14:textId="77777777" w:rsidR="006C23A1" w:rsidRDefault="006C23A1" w:rsidP="006C23A1">
      <w:r>
        <w:t xml:space="preserve"> Oct 14.   </w:t>
      </w:r>
      <w:r w:rsidR="008E42AF">
        <w:t xml:space="preserve"> </w:t>
      </w:r>
      <w:r>
        <w:rPr>
          <w:i/>
        </w:rPr>
        <w:t>UFOs.</w:t>
      </w:r>
      <w:r>
        <w:t xml:space="preserve">  When Prophecy Never Fails: The Case of </w:t>
      </w:r>
      <w:proofErr w:type="spellStart"/>
      <w:r>
        <w:t>Unarius</w:t>
      </w:r>
      <w:proofErr w:type="spellEnd"/>
      <w:r>
        <w:t>. Reading 10.</w:t>
      </w:r>
    </w:p>
    <w:p w14:paraId="6CD0CC72" w14:textId="77777777" w:rsidR="006C23A1" w:rsidRDefault="006C23A1" w:rsidP="006C23A1">
      <w:r>
        <w:t xml:space="preserve"> Oct 16.   </w:t>
      </w:r>
      <w:r w:rsidR="008E42AF">
        <w:t xml:space="preserve"> </w:t>
      </w:r>
      <w:r>
        <w:rPr>
          <w:i/>
          <w:color w:val="000000"/>
        </w:rPr>
        <w:t>Apocalypse Delayed</w:t>
      </w:r>
      <w:r>
        <w:rPr>
          <w:color w:val="000000"/>
        </w:rPr>
        <w:t xml:space="preserve">. </w:t>
      </w:r>
      <w:proofErr w:type="gramStart"/>
      <w:r>
        <w:rPr>
          <w:color w:val="000000"/>
        </w:rPr>
        <w:t>The Case of Jehovah’s Witnesses.</w:t>
      </w:r>
      <w:proofErr w:type="gramEnd"/>
      <w:r>
        <w:rPr>
          <w:color w:val="000000"/>
        </w:rPr>
        <w:t xml:space="preserve">  Reading 11.</w:t>
      </w:r>
    </w:p>
    <w:p w14:paraId="21402362" w14:textId="77777777" w:rsidR="006C23A1" w:rsidRDefault="006C23A1" w:rsidP="006C23A1">
      <w:r>
        <w:t xml:space="preserve"> </w:t>
      </w:r>
    </w:p>
    <w:p w14:paraId="349A24B8" w14:textId="77777777" w:rsidR="006C23A1" w:rsidRDefault="006C23A1" w:rsidP="006C23A1">
      <w:pPr>
        <w:jc w:val="center"/>
      </w:pPr>
      <w:r>
        <w:t xml:space="preserve">First Exam: due Oct 17. </w:t>
      </w:r>
      <w:r w:rsidR="008E42AF">
        <w:t xml:space="preserve"> </w:t>
      </w:r>
    </w:p>
    <w:p w14:paraId="187F7093" w14:textId="77777777" w:rsidR="006C23A1" w:rsidRDefault="006C23A1" w:rsidP="006C23A1">
      <w:pPr>
        <w:jc w:val="center"/>
      </w:pPr>
    </w:p>
    <w:p w14:paraId="6C0E870C" w14:textId="77777777" w:rsidR="006C23A1" w:rsidRDefault="006C23A1" w:rsidP="006C23A1">
      <w:r>
        <w:t xml:space="preserve"> Oct 21.   </w:t>
      </w:r>
      <w:r w:rsidR="008E42AF">
        <w:t xml:space="preserve"> </w:t>
      </w:r>
      <w:proofErr w:type="gramStart"/>
      <w:r w:rsidRPr="000731CE">
        <w:rPr>
          <w:i/>
          <w:color w:val="000000"/>
        </w:rPr>
        <w:t>Messages from the Heavenly Mother</w:t>
      </w:r>
      <w:r>
        <w:rPr>
          <w:color w:val="000000"/>
        </w:rPr>
        <w:t>.</w:t>
      </w:r>
      <w:proofErr w:type="gramEnd"/>
      <w:r>
        <w:rPr>
          <w:color w:val="000000"/>
        </w:rPr>
        <w:t xml:space="preserve"> </w:t>
      </w:r>
      <w:proofErr w:type="gramStart"/>
      <w:r>
        <w:rPr>
          <w:color w:val="000000"/>
        </w:rPr>
        <w:t>The Secrets of Fatima.</w:t>
      </w:r>
      <w:proofErr w:type="gramEnd"/>
      <w:r>
        <w:rPr>
          <w:color w:val="000000"/>
        </w:rPr>
        <w:t xml:space="preserve">  Reading 12.</w:t>
      </w:r>
    </w:p>
    <w:p w14:paraId="045FDACA" w14:textId="77777777" w:rsidR="006C23A1" w:rsidRDefault="006C23A1" w:rsidP="006C23A1">
      <w:r>
        <w:t xml:space="preserve"> Oct 23.   </w:t>
      </w:r>
      <w:r w:rsidR="008E42AF">
        <w:t xml:space="preserve"> </w:t>
      </w:r>
      <w:proofErr w:type="gramStart"/>
      <w:r w:rsidRPr="000731CE">
        <w:rPr>
          <w:i/>
          <w:color w:val="000000"/>
        </w:rPr>
        <w:t>Messages from the Heavenly Mother.</w:t>
      </w:r>
      <w:proofErr w:type="gramEnd"/>
      <w:r>
        <w:rPr>
          <w:color w:val="000000"/>
        </w:rPr>
        <w:t xml:space="preserve"> </w:t>
      </w:r>
      <w:proofErr w:type="gramStart"/>
      <w:r>
        <w:rPr>
          <w:color w:val="000000"/>
        </w:rPr>
        <w:t>The Visions of Bayside.</w:t>
      </w:r>
      <w:proofErr w:type="gramEnd"/>
      <w:r>
        <w:rPr>
          <w:color w:val="000000"/>
        </w:rPr>
        <w:t xml:space="preserve">  Reading 13.</w:t>
      </w:r>
    </w:p>
    <w:p w14:paraId="6C591B92" w14:textId="77777777" w:rsidR="006C23A1" w:rsidRDefault="006C23A1" w:rsidP="006C23A1">
      <w:r>
        <w:t xml:space="preserve">      </w:t>
      </w:r>
    </w:p>
    <w:p w14:paraId="3183A5FA" w14:textId="77777777" w:rsidR="006C23A1" w:rsidRDefault="006C23A1" w:rsidP="006C23A1">
      <w:pPr>
        <w:jc w:val="center"/>
      </w:pPr>
      <w:r>
        <w:t>Research Proposal: due Oct 24</w:t>
      </w:r>
      <w:r w:rsidR="008E42AF">
        <w:t>.</w:t>
      </w:r>
    </w:p>
    <w:p w14:paraId="22833E11" w14:textId="77777777" w:rsidR="006C23A1" w:rsidRDefault="006C23A1" w:rsidP="006C23A1"/>
    <w:p w14:paraId="1FF0C847" w14:textId="77777777" w:rsidR="006C23A1" w:rsidRDefault="006C23A1" w:rsidP="006C23A1">
      <w:r>
        <w:t xml:space="preserve">  Oct 28.  </w:t>
      </w:r>
      <w:r w:rsidR="008E42AF">
        <w:t xml:space="preserve"> </w:t>
      </w:r>
      <w:r w:rsidRPr="000731CE">
        <w:rPr>
          <w:i/>
          <w:color w:val="000000"/>
        </w:rPr>
        <w:t>Racist Apocalypse.</w:t>
      </w:r>
      <w:r>
        <w:rPr>
          <w:color w:val="000000"/>
        </w:rPr>
        <w:t xml:space="preserve">  </w:t>
      </w:r>
      <w:r>
        <w:t>Christian Identity. Reading</w:t>
      </w:r>
      <w:r>
        <w:rPr>
          <w:color w:val="000000"/>
        </w:rPr>
        <w:t xml:space="preserve"> 14.</w:t>
      </w:r>
    </w:p>
    <w:p w14:paraId="734004D0" w14:textId="77777777" w:rsidR="006C23A1" w:rsidRDefault="006C23A1" w:rsidP="006C23A1">
      <w:r>
        <w:t xml:space="preserve">  Oct 30.  </w:t>
      </w:r>
      <w:r w:rsidR="008E42AF">
        <w:t xml:space="preserve"> </w:t>
      </w:r>
      <w:proofErr w:type="gramStart"/>
      <w:r w:rsidRPr="001C537D">
        <w:rPr>
          <w:i/>
        </w:rPr>
        <w:t xml:space="preserve">Aryan </w:t>
      </w:r>
      <w:r w:rsidRPr="00A64D3E">
        <w:rPr>
          <w:i/>
        </w:rPr>
        <w:t xml:space="preserve">Resistance, </w:t>
      </w:r>
      <w:proofErr w:type="spellStart"/>
      <w:r w:rsidRPr="000731CE">
        <w:rPr>
          <w:i/>
          <w:color w:val="000000"/>
        </w:rPr>
        <w:t>Ragnarök</w:t>
      </w:r>
      <w:proofErr w:type="spellEnd"/>
      <w:r w:rsidRPr="000731CE">
        <w:rPr>
          <w:i/>
          <w:color w:val="000000"/>
        </w:rPr>
        <w:t xml:space="preserve"> &amp; Metal Rage.</w:t>
      </w:r>
      <w:proofErr w:type="gramEnd"/>
      <w:r>
        <w:rPr>
          <w:color w:val="000000"/>
        </w:rPr>
        <w:t xml:space="preserve">  </w:t>
      </w:r>
      <w:proofErr w:type="spellStart"/>
      <w:r>
        <w:rPr>
          <w:color w:val="000000"/>
        </w:rPr>
        <w:t>Odinism</w:t>
      </w:r>
      <w:proofErr w:type="spellEnd"/>
      <w:r>
        <w:rPr>
          <w:color w:val="000000"/>
        </w:rPr>
        <w:t xml:space="preserve">.  Reading </w:t>
      </w:r>
      <w:r>
        <w:t>15</w:t>
      </w:r>
    </w:p>
    <w:p w14:paraId="7A05822A" w14:textId="77777777" w:rsidR="006C23A1" w:rsidRDefault="006C23A1" w:rsidP="006C23A1"/>
    <w:p w14:paraId="405F86F6" w14:textId="77777777" w:rsidR="006C23A1" w:rsidRDefault="006C23A1" w:rsidP="006C23A1">
      <w:pPr>
        <w:jc w:val="center"/>
      </w:pPr>
      <w:r>
        <w:t>Second Exam: due Oct 31.</w:t>
      </w:r>
    </w:p>
    <w:p w14:paraId="2BC94F07" w14:textId="77777777" w:rsidR="009E494E" w:rsidRDefault="009E494E" w:rsidP="009E494E"/>
    <w:p w14:paraId="64E99A34" w14:textId="77777777" w:rsidR="006C23A1" w:rsidRDefault="006C23A1" w:rsidP="006C23A1">
      <w:r>
        <w:t xml:space="preserve">  Nov 4.   </w:t>
      </w:r>
      <w:r w:rsidR="008E42AF">
        <w:t xml:space="preserve"> </w:t>
      </w:r>
      <w:r w:rsidRPr="00B404B9">
        <w:rPr>
          <w:i/>
        </w:rPr>
        <w:t>Conspiracy Theorists</w:t>
      </w:r>
      <w:r>
        <w:t xml:space="preserve">. </w:t>
      </w:r>
      <w:proofErr w:type="gramStart"/>
      <w:r>
        <w:rPr>
          <w:color w:val="000000"/>
        </w:rPr>
        <w:t>The Paranoid Style of American Politics.</w:t>
      </w:r>
      <w:proofErr w:type="gramEnd"/>
      <w:r>
        <w:rPr>
          <w:color w:val="000000"/>
        </w:rPr>
        <w:t xml:space="preserve"> </w:t>
      </w:r>
      <w:r>
        <w:t>Reading</w:t>
      </w:r>
      <w:r>
        <w:rPr>
          <w:color w:val="000000"/>
        </w:rPr>
        <w:t xml:space="preserve"> 16.</w:t>
      </w:r>
    </w:p>
    <w:p w14:paraId="70CDB4D9" w14:textId="77777777" w:rsidR="006C23A1" w:rsidRDefault="006C23A1" w:rsidP="006C23A1">
      <w:r>
        <w:t xml:space="preserve">  Nov 6.   </w:t>
      </w:r>
      <w:r w:rsidR="008E42AF">
        <w:t xml:space="preserve"> </w:t>
      </w:r>
      <w:proofErr w:type="gramStart"/>
      <w:r w:rsidRPr="00A64D3E">
        <w:rPr>
          <w:i/>
        </w:rPr>
        <w:t>Salvation &amp; Suicide</w:t>
      </w:r>
      <w:r>
        <w:t>.</w:t>
      </w:r>
      <w:proofErr w:type="gramEnd"/>
      <w:r>
        <w:t xml:space="preserve">   </w:t>
      </w:r>
      <w:proofErr w:type="gramStart"/>
      <w:r>
        <w:t>The People’s Temple.</w:t>
      </w:r>
      <w:proofErr w:type="gramEnd"/>
      <w:r>
        <w:t xml:space="preserve">  Reading</w:t>
      </w:r>
      <w:r>
        <w:rPr>
          <w:color w:val="000000"/>
        </w:rPr>
        <w:t xml:space="preserve"> 17. </w:t>
      </w:r>
      <w:r>
        <w:t xml:space="preserve">  </w:t>
      </w:r>
    </w:p>
    <w:p w14:paraId="1E9FE19E" w14:textId="77777777" w:rsidR="009E494E" w:rsidRDefault="009E494E" w:rsidP="009E494E">
      <w:r>
        <w:t xml:space="preserve">   </w:t>
      </w:r>
    </w:p>
    <w:p w14:paraId="769F3CBE" w14:textId="77777777" w:rsidR="009E494E" w:rsidRDefault="009E494E" w:rsidP="009E494E">
      <w:r>
        <w:t xml:space="preserve">  </w:t>
      </w:r>
      <w:r w:rsidR="006C23A1">
        <w:t xml:space="preserve"> </w:t>
      </w:r>
      <w:r>
        <w:t xml:space="preserve">   </w:t>
      </w:r>
    </w:p>
    <w:p w14:paraId="55EA36C3" w14:textId="77777777" w:rsidR="009E494E" w:rsidRDefault="009E494E" w:rsidP="009E494E"/>
    <w:p w14:paraId="1543CCDB" w14:textId="77777777" w:rsidR="009E494E" w:rsidRDefault="009E494E" w:rsidP="009E494E">
      <w:r>
        <w:t xml:space="preserve">   </w:t>
      </w:r>
    </w:p>
    <w:p w14:paraId="6516A441" w14:textId="77777777" w:rsidR="009E494E" w:rsidRDefault="009E494E" w:rsidP="009E494E">
      <w:pPr>
        <w:jc w:val="center"/>
        <w:rPr>
          <w:b/>
          <w:color w:val="000000"/>
        </w:rPr>
      </w:pPr>
    </w:p>
    <w:p w14:paraId="30A84262" w14:textId="77777777" w:rsidR="009E494E" w:rsidRDefault="009E494E" w:rsidP="009E494E">
      <w:pPr>
        <w:jc w:val="center"/>
        <w:rPr>
          <w:i/>
          <w:color w:val="000000"/>
        </w:rPr>
      </w:pPr>
      <w:r>
        <w:rPr>
          <w:b/>
          <w:color w:val="000000"/>
        </w:rPr>
        <w:t>CLASS   SCHEDULE</w:t>
      </w:r>
      <w:r w:rsidRPr="00B404B9">
        <w:rPr>
          <w:i/>
          <w:color w:val="000000"/>
        </w:rPr>
        <w:t>, continued</w:t>
      </w:r>
    </w:p>
    <w:p w14:paraId="42076B3D" w14:textId="77777777" w:rsidR="009E494E" w:rsidRPr="00B404B9" w:rsidRDefault="009E494E" w:rsidP="009E494E">
      <w:pPr>
        <w:jc w:val="center"/>
        <w:rPr>
          <w:i/>
          <w:color w:val="000000"/>
        </w:rPr>
      </w:pPr>
    </w:p>
    <w:p w14:paraId="31A9E17F" w14:textId="77777777" w:rsidR="009E494E" w:rsidRDefault="009E494E" w:rsidP="009E494E"/>
    <w:p w14:paraId="5D3C92E9" w14:textId="77777777" w:rsidR="009E494E" w:rsidRDefault="006C23A1" w:rsidP="009E494E">
      <w:r>
        <w:t xml:space="preserve">  </w:t>
      </w:r>
      <w:r w:rsidR="009E494E">
        <w:t xml:space="preserve">Nov </w:t>
      </w:r>
      <w:r>
        <w:t xml:space="preserve">11.   </w:t>
      </w:r>
      <w:r w:rsidR="009E494E">
        <w:rPr>
          <w:i/>
          <w:color w:val="000000"/>
        </w:rPr>
        <w:t xml:space="preserve">The Deprogrammed. </w:t>
      </w:r>
      <w:r w:rsidR="009E494E">
        <w:rPr>
          <w:color w:val="000000"/>
        </w:rPr>
        <w:t xml:space="preserve">  Leaving This Level Behind.  Reading 18.</w:t>
      </w:r>
    </w:p>
    <w:p w14:paraId="77DCE34F" w14:textId="77777777" w:rsidR="009E494E" w:rsidRDefault="009E494E" w:rsidP="009E494E">
      <w:pPr>
        <w:rPr>
          <w:color w:val="000000"/>
        </w:rPr>
      </w:pPr>
      <w:r>
        <w:t xml:space="preserve">  Nov 1</w:t>
      </w:r>
      <w:r w:rsidR="006C23A1">
        <w:t>3</w:t>
      </w:r>
      <w:r>
        <w:t xml:space="preserve">.   </w:t>
      </w:r>
      <w:r>
        <w:rPr>
          <w:i/>
          <w:color w:val="000000"/>
        </w:rPr>
        <w:t xml:space="preserve">The Deprogrammed. </w:t>
      </w:r>
      <w:r>
        <w:rPr>
          <w:color w:val="000000"/>
        </w:rPr>
        <w:t xml:space="preserve">  Entering Heaven’s Gate.  Reading 19. </w:t>
      </w:r>
    </w:p>
    <w:p w14:paraId="700958C3" w14:textId="77777777" w:rsidR="006C23A1" w:rsidRDefault="006C23A1" w:rsidP="009E494E">
      <w:pPr>
        <w:rPr>
          <w:color w:val="000000"/>
        </w:rPr>
      </w:pPr>
    </w:p>
    <w:p w14:paraId="319F35D7" w14:textId="77777777" w:rsidR="006C23A1" w:rsidRDefault="006C23A1" w:rsidP="006C23A1">
      <w:pPr>
        <w:jc w:val="center"/>
      </w:pPr>
      <w:r>
        <w:t>Annotated Bibliography: due Nov 14.</w:t>
      </w:r>
    </w:p>
    <w:p w14:paraId="43E13C77" w14:textId="77777777" w:rsidR="006C23A1" w:rsidRDefault="006C23A1" w:rsidP="009E494E"/>
    <w:p w14:paraId="32D98663" w14:textId="77777777" w:rsidR="009E494E" w:rsidRDefault="009E494E" w:rsidP="009E494E">
      <w:r>
        <w:t xml:space="preserve"> Nov 1</w:t>
      </w:r>
      <w:r w:rsidR="006C23A1">
        <w:t>8</w:t>
      </w:r>
      <w:r>
        <w:t xml:space="preserve">.   </w:t>
      </w:r>
      <w:proofErr w:type="spellStart"/>
      <w:r w:rsidRPr="00B404B9">
        <w:rPr>
          <w:i/>
          <w:color w:val="000000"/>
        </w:rPr>
        <w:t>Aum</w:t>
      </w:r>
      <w:proofErr w:type="spellEnd"/>
      <w:r w:rsidRPr="00B404B9">
        <w:rPr>
          <w:i/>
          <w:color w:val="000000"/>
        </w:rPr>
        <w:t xml:space="preserve"> </w:t>
      </w:r>
      <w:proofErr w:type="spellStart"/>
      <w:r w:rsidRPr="00B404B9">
        <w:rPr>
          <w:i/>
          <w:color w:val="000000"/>
        </w:rPr>
        <w:t>Shinrikyo</w:t>
      </w:r>
      <w:proofErr w:type="spellEnd"/>
      <w:r>
        <w:rPr>
          <w:color w:val="000000"/>
        </w:rPr>
        <w:t xml:space="preserve">.  Leaving the World.  </w:t>
      </w:r>
      <w:r>
        <w:t>Reading</w:t>
      </w:r>
      <w:r>
        <w:rPr>
          <w:color w:val="000000"/>
        </w:rPr>
        <w:t xml:space="preserve"> </w:t>
      </w:r>
      <w:r>
        <w:t>20.</w:t>
      </w:r>
    </w:p>
    <w:p w14:paraId="5E053FAE" w14:textId="77777777" w:rsidR="009E494E" w:rsidRDefault="006C23A1" w:rsidP="009E494E">
      <w:r>
        <w:t xml:space="preserve"> </w:t>
      </w:r>
      <w:r w:rsidR="009E494E">
        <w:t xml:space="preserve">Nov </w:t>
      </w:r>
      <w:r>
        <w:t>20</w:t>
      </w:r>
      <w:r w:rsidR="009E494E">
        <w:t xml:space="preserve">.   </w:t>
      </w:r>
      <w:proofErr w:type="spellStart"/>
      <w:r w:rsidR="009E494E" w:rsidRPr="00B404B9">
        <w:rPr>
          <w:i/>
          <w:color w:val="000000"/>
        </w:rPr>
        <w:t>Aum</w:t>
      </w:r>
      <w:proofErr w:type="spellEnd"/>
      <w:r w:rsidR="009E494E" w:rsidRPr="00B404B9">
        <w:rPr>
          <w:i/>
          <w:color w:val="000000"/>
        </w:rPr>
        <w:t xml:space="preserve"> </w:t>
      </w:r>
      <w:proofErr w:type="spellStart"/>
      <w:r w:rsidR="009E494E" w:rsidRPr="00B404B9">
        <w:rPr>
          <w:i/>
          <w:color w:val="000000"/>
        </w:rPr>
        <w:t>Shinrikyo</w:t>
      </w:r>
      <w:proofErr w:type="spellEnd"/>
      <w:r w:rsidR="009E494E">
        <w:rPr>
          <w:color w:val="000000"/>
        </w:rPr>
        <w:t xml:space="preserve">.  </w:t>
      </w:r>
      <w:r w:rsidR="009E494E">
        <w:t>Killing for Salvation.</w:t>
      </w:r>
      <w:r w:rsidR="009E494E">
        <w:rPr>
          <w:color w:val="000000"/>
        </w:rPr>
        <w:t xml:space="preserve"> </w:t>
      </w:r>
      <w:r w:rsidR="008E42AF">
        <w:rPr>
          <w:color w:val="000000"/>
        </w:rPr>
        <w:t xml:space="preserve"> </w:t>
      </w:r>
      <w:r w:rsidR="009E494E">
        <w:t>Reading 21.</w:t>
      </w:r>
    </w:p>
    <w:p w14:paraId="0A68ED80" w14:textId="77777777" w:rsidR="006C23A1" w:rsidRDefault="009E494E" w:rsidP="009E494E">
      <w:r>
        <w:t xml:space="preserve">  </w:t>
      </w:r>
    </w:p>
    <w:p w14:paraId="766C0191" w14:textId="77777777" w:rsidR="009E494E" w:rsidRDefault="009E494E" w:rsidP="009E494E">
      <w:r>
        <w:t>Nov 2</w:t>
      </w:r>
      <w:r w:rsidR="006C23A1">
        <w:t>5</w:t>
      </w:r>
      <w:r>
        <w:t xml:space="preserve">.   </w:t>
      </w:r>
      <w:proofErr w:type="gramStart"/>
      <w:r>
        <w:rPr>
          <w:i/>
          <w:color w:val="000000"/>
        </w:rPr>
        <w:t>Violence &amp; the Millennium.</w:t>
      </w:r>
      <w:proofErr w:type="gramEnd"/>
      <w:r>
        <w:t xml:space="preserve">  Reading</w:t>
      </w:r>
      <w:r>
        <w:rPr>
          <w:color w:val="000000"/>
        </w:rPr>
        <w:t xml:space="preserve"> 22.</w:t>
      </w:r>
    </w:p>
    <w:p w14:paraId="28850F1D" w14:textId="77777777" w:rsidR="009E494E" w:rsidRDefault="009E494E" w:rsidP="009E494E"/>
    <w:p w14:paraId="13A193B2" w14:textId="77777777" w:rsidR="006C23A1" w:rsidRPr="006C23A1" w:rsidRDefault="006C23A1" w:rsidP="009E494E">
      <w:pPr>
        <w:jc w:val="center"/>
      </w:pPr>
      <w:r>
        <w:t xml:space="preserve">Nov 27. </w:t>
      </w:r>
      <w:r w:rsidRPr="008E42AF">
        <w:rPr>
          <w:b/>
        </w:rPr>
        <w:t>No class:</w:t>
      </w:r>
      <w:r>
        <w:t xml:space="preserve"> </w:t>
      </w:r>
      <w:r w:rsidR="008E42AF">
        <w:t xml:space="preserve"> </w:t>
      </w:r>
      <w:r w:rsidRPr="008E42AF">
        <w:rPr>
          <w:b/>
        </w:rPr>
        <w:t>Thanksgiving Break.</w:t>
      </w:r>
    </w:p>
    <w:p w14:paraId="38ABC412" w14:textId="77777777" w:rsidR="009E494E" w:rsidRDefault="009E494E" w:rsidP="009E494E"/>
    <w:p w14:paraId="308DA70E" w14:textId="77777777" w:rsidR="009E494E" w:rsidRDefault="009E494E" w:rsidP="009E494E">
      <w:r>
        <w:t xml:space="preserve">   Dec </w:t>
      </w:r>
      <w:r w:rsidR="006C23A1">
        <w:t>2</w:t>
      </w:r>
      <w:r>
        <w:t xml:space="preserve">.   </w:t>
      </w:r>
      <w:proofErr w:type="gramStart"/>
      <w:r w:rsidRPr="00A64D3E">
        <w:rPr>
          <w:i/>
        </w:rPr>
        <w:t>In Jerusalem</w:t>
      </w:r>
      <w:r>
        <w:t>.</w:t>
      </w:r>
      <w:proofErr w:type="gramEnd"/>
      <w:r>
        <w:t xml:space="preserve">  </w:t>
      </w:r>
      <w:r w:rsidR="008E42AF">
        <w:t xml:space="preserve"> </w:t>
      </w:r>
      <w:proofErr w:type="gramStart"/>
      <w:r>
        <w:t>Cattlemen of the Apocalypse.</w:t>
      </w:r>
      <w:proofErr w:type="gramEnd"/>
      <w:r>
        <w:t xml:space="preserve">  </w:t>
      </w:r>
      <w:r w:rsidR="008E42AF">
        <w:t xml:space="preserve"> </w:t>
      </w:r>
      <w:r>
        <w:t>Reading</w:t>
      </w:r>
      <w:r>
        <w:rPr>
          <w:color w:val="000000"/>
        </w:rPr>
        <w:t xml:space="preserve"> 23.</w:t>
      </w:r>
    </w:p>
    <w:p w14:paraId="454E869F" w14:textId="77777777" w:rsidR="009E494E" w:rsidRDefault="009E494E" w:rsidP="009E494E">
      <w:pPr>
        <w:rPr>
          <w:color w:val="000000"/>
        </w:rPr>
      </w:pPr>
      <w:r>
        <w:t xml:space="preserve">   Dec </w:t>
      </w:r>
      <w:r w:rsidR="006C23A1">
        <w:t>4</w:t>
      </w:r>
      <w:r>
        <w:t xml:space="preserve">.   </w:t>
      </w:r>
      <w:proofErr w:type="gramStart"/>
      <w:r w:rsidRPr="00A64D3E">
        <w:rPr>
          <w:i/>
        </w:rPr>
        <w:t>In Jerusalem</w:t>
      </w:r>
      <w:r>
        <w:t>.</w:t>
      </w:r>
      <w:proofErr w:type="gramEnd"/>
      <w:r>
        <w:t xml:space="preserve">   Rebuilding the Ruined Temple. </w:t>
      </w:r>
      <w:r w:rsidR="008E42AF">
        <w:t xml:space="preserve"> </w:t>
      </w:r>
      <w:r>
        <w:t>Reading</w:t>
      </w:r>
      <w:r>
        <w:rPr>
          <w:color w:val="000000"/>
        </w:rPr>
        <w:t xml:space="preserve"> 24.</w:t>
      </w:r>
    </w:p>
    <w:p w14:paraId="708F66FD" w14:textId="77777777" w:rsidR="006C23A1" w:rsidRDefault="006C23A1" w:rsidP="009E494E">
      <w:pPr>
        <w:rPr>
          <w:color w:val="000000"/>
        </w:rPr>
      </w:pPr>
    </w:p>
    <w:p w14:paraId="486EE0F6" w14:textId="77777777" w:rsidR="006C23A1" w:rsidRDefault="006C23A1" w:rsidP="006C23A1">
      <w:pPr>
        <w:jc w:val="center"/>
      </w:pPr>
      <w:r>
        <w:rPr>
          <w:color w:val="000000"/>
        </w:rPr>
        <w:t>Outline: due Dec 5.</w:t>
      </w:r>
    </w:p>
    <w:p w14:paraId="60B90A51" w14:textId="77777777" w:rsidR="009E494E" w:rsidRDefault="009E494E" w:rsidP="009E494E"/>
    <w:p w14:paraId="35CDB42C" w14:textId="77777777" w:rsidR="009E494E" w:rsidRDefault="009E494E" w:rsidP="009E494E">
      <w:r>
        <w:t xml:space="preserve">  Dec 1</w:t>
      </w:r>
      <w:r w:rsidR="006C23A1">
        <w:t>9</w:t>
      </w:r>
      <w:r>
        <w:t xml:space="preserve">.   </w:t>
      </w:r>
      <w:proofErr w:type="gramStart"/>
      <w:r w:rsidRPr="00A64D3E">
        <w:rPr>
          <w:i/>
        </w:rPr>
        <w:t>In Jerusalem</w:t>
      </w:r>
      <w:r>
        <w:t>.</w:t>
      </w:r>
      <w:proofErr w:type="gramEnd"/>
      <w:r>
        <w:t xml:space="preserve">  </w:t>
      </w:r>
      <w:proofErr w:type="gramStart"/>
      <w:r>
        <w:t>The Day after the Last.</w:t>
      </w:r>
      <w:proofErr w:type="gramEnd"/>
      <w:r>
        <w:t xml:space="preserve"> </w:t>
      </w:r>
      <w:r w:rsidR="008E42AF">
        <w:t xml:space="preserve"> </w:t>
      </w:r>
      <w:r>
        <w:t>Reading 25.</w:t>
      </w:r>
    </w:p>
    <w:p w14:paraId="2F85C14B" w14:textId="77777777" w:rsidR="009E494E" w:rsidRDefault="009E494E" w:rsidP="009E494E"/>
    <w:p w14:paraId="395534C3" w14:textId="77777777" w:rsidR="009E494E" w:rsidRDefault="009E494E" w:rsidP="009E494E"/>
    <w:p w14:paraId="14D5E081" w14:textId="77777777" w:rsidR="009E494E" w:rsidRDefault="009E494E" w:rsidP="009E494E">
      <w:pPr>
        <w:jc w:val="center"/>
      </w:pPr>
      <w:r>
        <w:rPr>
          <w:color w:val="000000"/>
        </w:rPr>
        <w:t xml:space="preserve">Finished Research Project: due Dec </w:t>
      </w:r>
      <w:r w:rsidR="001C0671">
        <w:rPr>
          <w:color w:val="000000"/>
        </w:rPr>
        <w:t>17.</w:t>
      </w:r>
      <w:r>
        <w:rPr>
          <w:color w:val="000000"/>
        </w:rPr>
        <w:t xml:space="preserve"> </w:t>
      </w:r>
    </w:p>
    <w:p w14:paraId="6C126929" w14:textId="77777777" w:rsidR="009E494E" w:rsidRDefault="009E494E" w:rsidP="009E494E"/>
    <w:p w14:paraId="195941DB" w14:textId="77777777" w:rsidR="009E494E" w:rsidRDefault="009E494E" w:rsidP="009E494E"/>
    <w:p w14:paraId="1040410F" w14:textId="77777777" w:rsidR="009E494E" w:rsidRDefault="009E494E" w:rsidP="009E494E"/>
    <w:p w14:paraId="0C0C8F67" w14:textId="77777777" w:rsidR="006C23A1" w:rsidRDefault="006C23A1" w:rsidP="006C23A1"/>
    <w:p w14:paraId="58E629AC" w14:textId="77777777" w:rsidR="006C23A1" w:rsidRDefault="006C23A1" w:rsidP="006C23A1">
      <w:r>
        <w:t xml:space="preserve"> </w:t>
      </w:r>
    </w:p>
    <w:p w14:paraId="10D9A1B9" w14:textId="77777777" w:rsidR="009E494E" w:rsidRDefault="009E494E" w:rsidP="009E494E">
      <w:pPr>
        <w:rPr>
          <w:i/>
          <w:color w:val="000000"/>
        </w:rPr>
      </w:pPr>
      <w:r>
        <w:rPr>
          <w:i/>
          <w:color w:val="000000"/>
        </w:rPr>
        <w:br w:type="page"/>
      </w:r>
    </w:p>
    <w:p w14:paraId="081E01D0" w14:textId="77777777" w:rsidR="009E494E" w:rsidRDefault="009E494E" w:rsidP="009E494E">
      <w:pPr>
        <w:jc w:val="center"/>
        <w:rPr>
          <w:color w:val="000000"/>
        </w:rPr>
      </w:pPr>
      <w:r w:rsidRPr="001C537D">
        <w:rPr>
          <w:i/>
          <w:color w:val="000000"/>
        </w:rPr>
        <w:t>Reading Assignments for</w:t>
      </w:r>
      <w:r>
        <w:rPr>
          <w:color w:val="000000"/>
        </w:rPr>
        <w:t xml:space="preserve"> </w:t>
      </w:r>
      <w:r w:rsidRPr="00B404B9">
        <w:rPr>
          <w:b/>
          <w:color w:val="000000"/>
        </w:rPr>
        <w:t xml:space="preserve"> </w:t>
      </w:r>
    </w:p>
    <w:p w14:paraId="0238469B" w14:textId="77777777" w:rsidR="009E494E" w:rsidRDefault="009E494E" w:rsidP="009E494E">
      <w:pPr>
        <w:jc w:val="center"/>
        <w:rPr>
          <w:color w:val="000000"/>
        </w:rPr>
      </w:pPr>
      <w:proofErr w:type="gramStart"/>
      <w:r>
        <w:rPr>
          <w:b/>
          <w:caps/>
          <w:color w:val="000000"/>
        </w:rPr>
        <w:t>W  o</w:t>
      </w:r>
      <w:proofErr w:type="gramEnd"/>
      <w:r>
        <w:rPr>
          <w:b/>
          <w:caps/>
          <w:color w:val="000000"/>
        </w:rPr>
        <w:t xml:space="preserve">  r  l  d  ’  s      E  n  d   </w:t>
      </w:r>
    </w:p>
    <w:p w14:paraId="43F96B12" w14:textId="77777777" w:rsidR="009E494E" w:rsidRDefault="009E494E" w:rsidP="009E494E"/>
    <w:p w14:paraId="528D654F" w14:textId="77777777" w:rsidR="009E494E" w:rsidRPr="001C537D" w:rsidRDefault="009E494E" w:rsidP="009E494E">
      <w:pPr>
        <w:rPr>
          <w:sz w:val="22"/>
        </w:rPr>
      </w:pPr>
      <w:r>
        <w:t xml:space="preserve"> </w:t>
      </w:r>
      <w:r w:rsidRPr="001C537D">
        <w:rPr>
          <w:b/>
          <w:sz w:val="22"/>
        </w:rPr>
        <w:t>Reading 1</w:t>
      </w:r>
      <w:r w:rsidRPr="001C537D">
        <w:rPr>
          <w:sz w:val="22"/>
        </w:rPr>
        <w:t xml:space="preserve">.  </w:t>
      </w:r>
      <w:r>
        <w:rPr>
          <w:sz w:val="22"/>
        </w:rPr>
        <w:t>Short s</w:t>
      </w:r>
      <w:r w:rsidRPr="001C537D">
        <w:rPr>
          <w:sz w:val="22"/>
        </w:rPr>
        <w:t xml:space="preserve">elections from the Bible: Amos 8:1-9:15, Isaiah 13:1-14:2, Zechariah 1:7-21 </w:t>
      </w:r>
    </w:p>
    <w:p w14:paraId="15747B64" w14:textId="77777777" w:rsidR="009E494E" w:rsidRPr="001C537D" w:rsidRDefault="009E494E" w:rsidP="009E494E">
      <w:pPr>
        <w:rPr>
          <w:sz w:val="22"/>
        </w:rPr>
      </w:pPr>
      <w:r w:rsidRPr="001C537D">
        <w:rPr>
          <w:sz w:val="22"/>
        </w:rPr>
        <w:tab/>
      </w:r>
      <w:proofErr w:type="gramStart"/>
      <w:r w:rsidRPr="001C537D">
        <w:rPr>
          <w:sz w:val="22"/>
        </w:rPr>
        <w:t>and</w:t>
      </w:r>
      <w:proofErr w:type="gramEnd"/>
      <w:r w:rsidRPr="001C537D">
        <w:rPr>
          <w:sz w:val="22"/>
        </w:rPr>
        <w:t xml:space="preserve"> 14:1-21, Daniel 7:1-28 and 11:36 -12:13, Matthew 24:3-44, 25:1-13 and 25:31-46, 1 </w:t>
      </w:r>
      <w:r w:rsidRPr="001C537D">
        <w:rPr>
          <w:sz w:val="22"/>
        </w:rPr>
        <w:tab/>
        <w:t xml:space="preserve">Thessalonians 4:13-5:11, and Revelation </w:t>
      </w:r>
      <w:proofErr w:type="spellStart"/>
      <w:r w:rsidRPr="001C537D">
        <w:rPr>
          <w:sz w:val="22"/>
        </w:rPr>
        <w:t>chs</w:t>
      </w:r>
      <w:proofErr w:type="spellEnd"/>
      <w:r w:rsidRPr="001C537D">
        <w:rPr>
          <w:sz w:val="22"/>
        </w:rPr>
        <w:t xml:space="preserve">. </w:t>
      </w:r>
      <w:proofErr w:type="gramStart"/>
      <w:r w:rsidRPr="001C537D">
        <w:rPr>
          <w:sz w:val="22"/>
        </w:rPr>
        <w:t>5, 6 and 8.</w:t>
      </w:r>
      <w:proofErr w:type="gramEnd"/>
      <w:r w:rsidRPr="001C537D">
        <w:rPr>
          <w:sz w:val="22"/>
        </w:rPr>
        <w:t xml:space="preserve"> </w:t>
      </w:r>
      <w:r>
        <w:rPr>
          <w:sz w:val="22"/>
        </w:rPr>
        <w:t xml:space="preserve"> </w:t>
      </w:r>
    </w:p>
    <w:p w14:paraId="30AE7030" w14:textId="77777777" w:rsidR="009E494E" w:rsidRPr="001C537D" w:rsidRDefault="009E494E" w:rsidP="009E494E">
      <w:pPr>
        <w:rPr>
          <w:color w:val="000000"/>
          <w:sz w:val="22"/>
        </w:rPr>
      </w:pPr>
      <w:r w:rsidRPr="001C537D">
        <w:rPr>
          <w:sz w:val="22"/>
        </w:rPr>
        <w:t xml:space="preserve"> </w:t>
      </w:r>
      <w:r w:rsidRPr="001C537D">
        <w:rPr>
          <w:b/>
          <w:sz w:val="22"/>
        </w:rPr>
        <w:t>Reading 2</w:t>
      </w:r>
      <w:r w:rsidRPr="001C537D">
        <w:rPr>
          <w:sz w:val="22"/>
        </w:rPr>
        <w:t xml:space="preserve">.  William Miller, “Evidence from Scripture.” </w:t>
      </w:r>
      <w:r w:rsidRPr="001C537D">
        <w:rPr>
          <w:color w:val="000000"/>
          <w:sz w:val="22"/>
        </w:rPr>
        <w:t xml:space="preserve">Excerpt on </w:t>
      </w:r>
      <w:proofErr w:type="spellStart"/>
      <w:r w:rsidRPr="001C537D">
        <w:rPr>
          <w:color w:val="000000"/>
          <w:sz w:val="22"/>
        </w:rPr>
        <w:t>Millerism</w:t>
      </w:r>
      <w:proofErr w:type="spellEnd"/>
      <w:r w:rsidRPr="001C537D">
        <w:rPr>
          <w:color w:val="000000"/>
          <w:sz w:val="22"/>
        </w:rPr>
        <w:t xml:space="preserve"> from </w:t>
      </w:r>
    </w:p>
    <w:p w14:paraId="2F12B881" w14:textId="77777777" w:rsidR="009E494E" w:rsidRPr="001C537D" w:rsidRDefault="009E494E" w:rsidP="009E494E">
      <w:pPr>
        <w:rPr>
          <w:sz w:val="22"/>
        </w:rPr>
      </w:pPr>
      <w:r w:rsidRPr="001C537D">
        <w:rPr>
          <w:color w:val="000000"/>
          <w:sz w:val="22"/>
        </w:rPr>
        <w:tab/>
        <w:t xml:space="preserve">O’Leary, </w:t>
      </w:r>
      <w:r w:rsidRPr="001C537D">
        <w:rPr>
          <w:color w:val="000000"/>
          <w:sz w:val="22"/>
          <w:u w:val="single"/>
        </w:rPr>
        <w:t>Arguing the Apocalypse</w:t>
      </w:r>
      <w:r w:rsidRPr="001C537D">
        <w:rPr>
          <w:color w:val="000000"/>
          <w:sz w:val="22"/>
        </w:rPr>
        <w:t>.</w:t>
      </w:r>
    </w:p>
    <w:p w14:paraId="7C3D093F" w14:textId="77777777" w:rsidR="009E494E" w:rsidRPr="003A3596" w:rsidRDefault="009E494E" w:rsidP="009E494E">
      <w:pPr>
        <w:rPr>
          <w:sz w:val="22"/>
        </w:rPr>
      </w:pPr>
      <w:r w:rsidRPr="001C537D">
        <w:rPr>
          <w:sz w:val="22"/>
        </w:rPr>
        <w:t xml:space="preserve"> </w:t>
      </w:r>
      <w:r w:rsidRPr="001C537D">
        <w:rPr>
          <w:b/>
          <w:sz w:val="22"/>
        </w:rPr>
        <w:t>Reading 3</w:t>
      </w:r>
      <w:r w:rsidRPr="001C537D">
        <w:rPr>
          <w:sz w:val="22"/>
        </w:rPr>
        <w:t xml:space="preserve">. </w:t>
      </w:r>
      <w:r w:rsidRPr="001C537D">
        <w:rPr>
          <w:color w:val="000000"/>
          <w:sz w:val="22"/>
        </w:rPr>
        <w:t xml:space="preserve"> </w:t>
      </w:r>
      <w:r w:rsidRPr="003A3596">
        <w:rPr>
          <w:sz w:val="22"/>
        </w:rPr>
        <w:t xml:space="preserve">Bromley &amp; Silver, “The Branch </w:t>
      </w:r>
      <w:proofErr w:type="spellStart"/>
      <w:r w:rsidRPr="003A3596">
        <w:rPr>
          <w:sz w:val="22"/>
        </w:rPr>
        <w:t>Davidians</w:t>
      </w:r>
      <w:proofErr w:type="spellEnd"/>
      <w:r w:rsidRPr="003A3596">
        <w:rPr>
          <w:sz w:val="22"/>
        </w:rPr>
        <w:t>: A Social Profile And</w:t>
      </w:r>
    </w:p>
    <w:p w14:paraId="4C98B4AA" w14:textId="77777777" w:rsidR="009E494E" w:rsidRPr="003A3596" w:rsidRDefault="009E494E" w:rsidP="009E494E">
      <w:pPr>
        <w:ind w:firstLine="720"/>
        <w:rPr>
          <w:color w:val="000000"/>
          <w:sz w:val="22"/>
        </w:rPr>
      </w:pPr>
      <w:r w:rsidRPr="003A3596">
        <w:rPr>
          <w:sz w:val="22"/>
        </w:rPr>
        <w:t xml:space="preserve">Organizational History.” Excerpt from </w:t>
      </w:r>
      <w:proofErr w:type="spellStart"/>
      <w:r w:rsidRPr="003A3596">
        <w:rPr>
          <w:sz w:val="22"/>
        </w:rPr>
        <w:t>Thibodeau</w:t>
      </w:r>
      <w:proofErr w:type="spellEnd"/>
      <w:r w:rsidRPr="003A3596">
        <w:rPr>
          <w:sz w:val="22"/>
        </w:rPr>
        <w:t xml:space="preserve">, </w:t>
      </w:r>
      <w:r w:rsidRPr="003A3596">
        <w:rPr>
          <w:sz w:val="22"/>
          <w:u w:val="single"/>
        </w:rPr>
        <w:t>A Place Called Waco.</w:t>
      </w:r>
    </w:p>
    <w:p w14:paraId="1957C47D" w14:textId="77777777" w:rsidR="009E494E" w:rsidRPr="001C537D" w:rsidRDefault="009E494E" w:rsidP="009E494E">
      <w:pPr>
        <w:rPr>
          <w:sz w:val="22"/>
        </w:rPr>
      </w:pPr>
      <w:r w:rsidRPr="001C537D">
        <w:rPr>
          <w:color w:val="000000"/>
          <w:sz w:val="22"/>
        </w:rPr>
        <w:tab/>
        <w:t xml:space="preserve">You Tube: watch “Waco: The Rules of Engagement,” through part 6. </w:t>
      </w:r>
    </w:p>
    <w:p w14:paraId="5719A402" w14:textId="77777777" w:rsidR="009E494E" w:rsidRPr="003A3596" w:rsidRDefault="009E494E" w:rsidP="009E494E">
      <w:pPr>
        <w:rPr>
          <w:sz w:val="22"/>
        </w:rPr>
      </w:pPr>
      <w:r w:rsidRPr="001C537D">
        <w:rPr>
          <w:sz w:val="22"/>
        </w:rPr>
        <w:t xml:space="preserve"> </w:t>
      </w:r>
      <w:r w:rsidRPr="001C537D">
        <w:rPr>
          <w:b/>
          <w:sz w:val="22"/>
        </w:rPr>
        <w:t>Reading 4</w:t>
      </w:r>
      <w:r w:rsidRPr="001C537D">
        <w:rPr>
          <w:sz w:val="22"/>
        </w:rPr>
        <w:t xml:space="preserve">.  </w:t>
      </w:r>
      <w:proofErr w:type="gramStart"/>
      <w:r w:rsidRPr="003A3596">
        <w:rPr>
          <w:color w:val="000000"/>
          <w:sz w:val="22"/>
        </w:rPr>
        <w:t xml:space="preserve">David </w:t>
      </w:r>
      <w:r w:rsidRPr="003A3596">
        <w:rPr>
          <w:sz w:val="22"/>
        </w:rPr>
        <w:t xml:space="preserve">Koresh, Unfinished </w:t>
      </w:r>
      <w:proofErr w:type="spellStart"/>
      <w:r w:rsidRPr="003A3596">
        <w:rPr>
          <w:sz w:val="22"/>
        </w:rPr>
        <w:t>ms.</w:t>
      </w:r>
      <w:proofErr w:type="spellEnd"/>
      <w:r w:rsidRPr="003A3596">
        <w:rPr>
          <w:sz w:val="22"/>
        </w:rPr>
        <w:t xml:space="preserve"> on the Seven Seals, from </w:t>
      </w:r>
      <w:r w:rsidRPr="003A3596">
        <w:rPr>
          <w:sz w:val="22"/>
          <w:u w:val="single"/>
        </w:rPr>
        <w:t>Why Waco?</w:t>
      </w:r>
      <w:proofErr w:type="gramEnd"/>
      <w:r w:rsidRPr="003A3596">
        <w:rPr>
          <w:sz w:val="22"/>
        </w:rPr>
        <w:t xml:space="preserve">  </w:t>
      </w:r>
    </w:p>
    <w:p w14:paraId="0DB5CE33" w14:textId="77777777" w:rsidR="009E494E" w:rsidRPr="001C537D" w:rsidRDefault="009E494E" w:rsidP="009E494E">
      <w:pPr>
        <w:rPr>
          <w:sz w:val="22"/>
        </w:rPr>
      </w:pPr>
      <w:r w:rsidRPr="003A3596">
        <w:rPr>
          <w:sz w:val="22"/>
        </w:rPr>
        <w:tab/>
        <w:t>(</w:t>
      </w:r>
      <w:proofErr w:type="gramStart"/>
      <w:r w:rsidRPr="003A3596">
        <w:rPr>
          <w:sz w:val="22"/>
        </w:rPr>
        <w:t>with</w:t>
      </w:r>
      <w:proofErr w:type="gramEnd"/>
      <w:r w:rsidRPr="003A3596">
        <w:rPr>
          <w:sz w:val="22"/>
        </w:rPr>
        <w:t xml:space="preserve"> commentary by Tabor and Arnold). Tabor, “Religious Discourse &amp; Failed </w:t>
      </w:r>
      <w:r w:rsidRPr="003A3596">
        <w:rPr>
          <w:sz w:val="22"/>
        </w:rPr>
        <w:tab/>
        <w:t xml:space="preserve">Negotiations.” </w:t>
      </w:r>
      <w:r w:rsidRPr="001C537D">
        <w:rPr>
          <w:color w:val="000000"/>
          <w:sz w:val="22"/>
        </w:rPr>
        <w:t xml:space="preserve">You Tube: </w:t>
      </w:r>
      <w:r w:rsidRPr="001C537D">
        <w:rPr>
          <w:sz w:val="22"/>
        </w:rPr>
        <w:t xml:space="preserve">finish watching </w:t>
      </w:r>
      <w:r w:rsidRPr="001C537D">
        <w:rPr>
          <w:color w:val="000000"/>
          <w:sz w:val="22"/>
        </w:rPr>
        <w:t>“Waco: The Rules of Engagement.”</w:t>
      </w:r>
    </w:p>
    <w:p w14:paraId="12B43C78" w14:textId="77777777" w:rsidR="009E494E" w:rsidRPr="001C537D" w:rsidRDefault="009E494E" w:rsidP="009E494E">
      <w:pPr>
        <w:rPr>
          <w:sz w:val="22"/>
        </w:rPr>
      </w:pPr>
      <w:r w:rsidRPr="001C537D">
        <w:rPr>
          <w:sz w:val="22"/>
        </w:rPr>
        <w:t xml:space="preserve"> </w:t>
      </w:r>
      <w:r w:rsidRPr="001C537D">
        <w:rPr>
          <w:b/>
          <w:sz w:val="22"/>
        </w:rPr>
        <w:t>Reading 5</w:t>
      </w:r>
      <w:r w:rsidRPr="001C537D">
        <w:rPr>
          <w:sz w:val="22"/>
        </w:rPr>
        <w:t xml:space="preserve">.  </w:t>
      </w:r>
      <w:r>
        <w:rPr>
          <w:color w:val="000000"/>
          <w:sz w:val="22"/>
        </w:rPr>
        <w:t xml:space="preserve">Excerpts from </w:t>
      </w:r>
      <w:proofErr w:type="spellStart"/>
      <w:r>
        <w:rPr>
          <w:color w:val="000000"/>
          <w:sz w:val="22"/>
        </w:rPr>
        <w:t>Worsley</w:t>
      </w:r>
      <w:proofErr w:type="spellEnd"/>
      <w:r>
        <w:rPr>
          <w:color w:val="000000"/>
          <w:sz w:val="22"/>
        </w:rPr>
        <w:t xml:space="preserve">, </w:t>
      </w:r>
      <w:r>
        <w:rPr>
          <w:color w:val="000000"/>
          <w:sz w:val="22"/>
          <w:u w:val="single"/>
        </w:rPr>
        <w:t>The Trumpet Will Sound</w:t>
      </w:r>
      <w:r>
        <w:rPr>
          <w:color w:val="000000"/>
          <w:sz w:val="22"/>
        </w:rPr>
        <w:t xml:space="preserve">; </w:t>
      </w:r>
      <w:r w:rsidRPr="003A3596">
        <w:rPr>
          <w:i/>
          <w:color w:val="000000"/>
          <w:sz w:val="22"/>
        </w:rPr>
        <w:t>idem,</w:t>
      </w:r>
      <w:r w:rsidRPr="003A3596">
        <w:rPr>
          <w:color w:val="000000"/>
          <w:sz w:val="22"/>
        </w:rPr>
        <w:t xml:space="preserve"> “Cargo Cults.”</w:t>
      </w:r>
    </w:p>
    <w:p w14:paraId="27807514" w14:textId="77777777" w:rsidR="009E494E" w:rsidRPr="003A3596" w:rsidRDefault="009E494E" w:rsidP="009E494E">
      <w:pPr>
        <w:rPr>
          <w:sz w:val="22"/>
        </w:rPr>
      </w:pPr>
      <w:r w:rsidRPr="001C537D">
        <w:rPr>
          <w:sz w:val="22"/>
        </w:rPr>
        <w:t xml:space="preserve"> </w:t>
      </w:r>
      <w:r w:rsidRPr="001C537D">
        <w:rPr>
          <w:b/>
          <w:sz w:val="22"/>
        </w:rPr>
        <w:t>Reading 6</w:t>
      </w:r>
      <w:r w:rsidRPr="001C537D">
        <w:rPr>
          <w:sz w:val="22"/>
        </w:rPr>
        <w:t xml:space="preserve">.  </w:t>
      </w:r>
      <w:r w:rsidRPr="003A3596">
        <w:rPr>
          <w:sz w:val="22"/>
        </w:rPr>
        <w:t xml:space="preserve">Excerpt from </w:t>
      </w:r>
      <w:proofErr w:type="spellStart"/>
      <w:r w:rsidRPr="003A3596">
        <w:rPr>
          <w:sz w:val="22"/>
        </w:rPr>
        <w:t>Talmon</w:t>
      </w:r>
      <w:proofErr w:type="spellEnd"/>
      <w:r w:rsidRPr="003A3596">
        <w:rPr>
          <w:sz w:val="22"/>
        </w:rPr>
        <w:t xml:space="preserve">, “Pursuit of the Millennium.” Cochrane, “Big Men.”  </w:t>
      </w:r>
    </w:p>
    <w:p w14:paraId="06183D90" w14:textId="77777777" w:rsidR="009E494E" w:rsidRPr="001C537D" w:rsidRDefault="009E494E" w:rsidP="009E494E">
      <w:pPr>
        <w:rPr>
          <w:sz w:val="22"/>
        </w:rPr>
      </w:pPr>
      <w:r w:rsidRPr="003A3596">
        <w:rPr>
          <w:sz w:val="22"/>
        </w:rPr>
        <w:tab/>
      </w:r>
      <w:r w:rsidRPr="003A3596">
        <w:rPr>
          <w:sz w:val="22"/>
        </w:rPr>
        <w:tab/>
        <w:t xml:space="preserve">Excerpt from </w:t>
      </w:r>
      <w:proofErr w:type="spellStart"/>
      <w:r w:rsidRPr="003A3596">
        <w:rPr>
          <w:sz w:val="22"/>
        </w:rPr>
        <w:t>Aberle</w:t>
      </w:r>
      <w:proofErr w:type="spellEnd"/>
      <w:r w:rsidRPr="003A3596">
        <w:rPr>
          <w:sz w:val="22"/>
        </w:rPr>
        <w:t>, “A Note on Relative Deprivation Theory.”</w:t>
      </w:r>
    </w:p>
    <w:p w14:paraId="6AFE60C0" w14:textId="77777777" w:rsidR="009E494E" w:rsidRPr="001C537D" w:rsidRDefault="009E494E" w:rsidP="009E494E">
      <w:pPr>
        <w:rPr>
          <w:sz w:val="22"/>
        </w:rPr>
      </w:pPr>
      <w:r w:rsidRPr="001C537D">
        <w:rPr>
          <w:sz w:val="22"/>
        </w:rPr>
        <w:t xml:space="preserve"> </w:t>
      </w:r>
      <w:r w:rsidRPr="001C537D">
        <w:rPr>
          <w:b/>
          <w:sz w:val="22"/>
        </w:rPr>
        <w:t>Reading 7</w:t>
      </w:r>
      <w:r w:rsidRPr="001C537D">
        <w:rPr>
          <w:sz w:val="22"/>
        </w:rPr>
        <w:t xml:space="preserve">.  </w:t>
      </w:r>
      <w:proofErr w:type="gramStart"/>
      <w:r w:rsidRPr="003A3596">
        <w:rPr>
          <w:color w:val="000000"/>
          <w:sz w:val="22"/>
        </w:rPr>
        <w:t xml:space="preserve">Excerpts from Barrett, </w:t>
      </w:r>
      <w:r w:rsidRPr="00B404B9">
        <w:rPr>
          <w:color w:val="000000"/>
          <w:sz w:val="22"/>
          <w:u w:val="single"/>
        </w:rPr>
        <w:t>The Rastafarians</w:t>
      </w:r>
      <w:r w:rsidRPr="003A3596">
        <w:rPr>
          <w:color w:val="000000"/>
          <w:sz w:val="22"/>
        </w:rPr>
        <w:t>.</w:t>
      </w:r>
      <w:proofErr w:type="gramEnd"/>
      <w:r w:rsidRPr="001C537D">
        <w:rPr>
          <w:sz w:val="22"/>
        </w:rPr>
        <w:t xml:space="preserve"> “Creed of a </w:t>
      </w:r>
      <w:proofErr w:type="spellStart"/>
      <w:r w:rsidRPr="001C537D">
        <w:rPr>
          <w:sz w:val="22"/>
        </w:rPr>
        <w:t>Ras</w:t>
      </w:r>
      <w:proofErr w:type="spellEnd"/>
      <w:r w:rsidRPr="001C537D">
        <w:rPr>
          <w:sz w:val="22"/>
        </w:rPr>
        <w:t xml:space="preserve"> </w:t>
      </w:r>
      <w:proofErr w:type="spellStart"/>
      <w:r w:rsidRPr="001C537D">
        <w:rPr>
          <w:sz w:val="22"/>
        </w:rPr>
        <w:t>Tafari</w:t>
      </w:r>
      <w:proofErr w:type="spellEnd"/>
      <w:r w:rsidRPr="001C537D">
        <w:rPr>
          <w:sz w:val="22"/>
        </w:rPr>
        <w:t xml:space="preserve"> Man.”</w:t>
      </w:r>
    </w:p>
    <w:p w14:paraId="3BD2A2BB" w14:textId="77777777" w:rsidR="009E494E" w:rsidRPr="001C537D" w:rsidRDefault="009E494E" w:rsidP="009E494E">
      <w:pPr>
        <w:rPr>
          <w:sz w:val="22"/>
        </w:rPr>
      </w:pPr>
      <w:r w:rsidRPr="001C537D">
        <w:rPr>
          <w:sz w:val="22"/>
        </w:rPr>
        <w:tab/>
      </w:r>
      <w:r w:rsidRPr="001C537D">
        <w:rPr>
          <w:sz w:val="22"/>
        </w:rPr>
        <w:tab/>
        <w:t>You Tube: Newsreel footage of Selassie.</w:t>
      </w:r>
    </w:p>
    <w:p w14:paraId="1AB9B8E0" w14:textId="77777777" w:rsidR="009E494E" w:rsidRPr="001C537D" w:rsidRDefault="009E494E" w:rsidP="009E494E">
      <w:pPr>
        <w:rPr>
          <w:sz w:val="22"/>
        </w:rPr>
      </w:pPr>
      <w:r w:rsidRPr="001C537D">
        <w:rPr>
          <w:sz w:val="22"/>
        </w:rPr>
        <w:t xml:space="preserve"> </w:t>
      </w:r>
      <w:r w:rsidRPr="001C537D">
        <w:rPr>
          <w:b/>
          <w:sz w:val="22"/>
        </w:rPr>
        <w:t>Reading 8</w:t>
      </w:r>
      <w:r w:rsidRPr="001C537D">
        <w:rPr>
          <w:sz w:val="22"/>
        </w:rPr>
        <w:t xml:space="preserve">.  </w:t>
      </w:r>
      <w:proofErr w:type="gramStart"/>
      <w:r w:rsidRPr="001C537D">
        <w:rPr>
          <w:sz w:val="22"/>
        </w:rPr>
        <w:t xml:space="preserve">Excerpts from Kehoe, </w:t>
      </w:r>
      <w:r w:rsidRPr="001C537D">
        <w:rPr>
          <w:sz w:val="22"/>
          <w:u w:val="single"/>
        </w:rPr>
        <w:t>The Ghost Dance</w:t>
      </w:r>
      <w:r w:rsidRPr="001C537D">
        <w:rPr>
          <w:sz w:val="22"/>
        </w:rPr>
        <w:t>.</w:t>
      </w:r>
      <w:proofErr w:type="gramEnd"/>
      <w:r w:rsidRPr="001C537D">
        <w:rPr>
          <w:sz w:val="22"/>
        </w:rPr>
        <w:t xml:space="preserve"> </w:t>
      </w:r>
    </w:p>
    <w:p w14:paraId="61F63427" w14:textId="77777777" w:rsidR="009E494E" w:rsidRPr="003A3596" w:rsidRDefault="009E494E" w:rsidP="009E494E">
      <w:pPr>
        <w:rPr>
          <w:color w:val="000000"/>
          <w:sz w:val="22"/>
        </w:rPr>
      </w:pPr>
      <w:r w:rsidRPr="001C537D">
        <w:rPr>
          <w:sz w:val="22"/>
        </w:rPr>
        <w:t xml:space="preserve"> </w:t>
      </w:r>
      <w:r w:rsidRPr="001C537D">
        <w:rPr>
          <w:b/>
          <w:sz w:val="22"/>
        </w:rPr>
        <w:t>Reading 9</w:t>
      </w:r>
      <w:r w:rsidRPr="001C537D">
        <w:rPr>
          <w:sz w:val="22"/>
        </w:rPr>
        <w:t xml:space="preserve">.  </w:t>
      </w:r>
      <w:r w:rsidRPr="003A3596">
        <w:rPr>
          <w:sz w:val="22"/>
        </w:rPr>
        <w:t xml:space="preserve">Ellwood, “UFO Religious Movements.” Excerpt from </w:t>
      </w:r>
      <w:proofErr w:type="spellStart"/>
      <w:r w:rsidRPr="003A3596">
        <w:rPr>
          <w:color w:val="000000"/>
          <w:sz w:val="22"/>
        </w:rPr>
        <w:t>Festinger</w:t>
      </w:r>
      <w:proofErr w:type="spellEnd"/>
      <w:r w:rsidRPr="003A3596">
        <w:rPr>
          <w:color w:val="000000"/>
          <w:sz w:val="22"/>
        </w:rPr>
        <w:t xml:space="preserve">, </w:t>
      </w:r>
      <w:proofErr w:type="spellStart"/>
      <w:r w:rsidRPr="003A3596">
        <w:rPr>
          <w:color w:val="000000"/>
          <w:sz w:val="22"/>
        </w:rPr>
        <w:t>Riecken</w:t>
      </w:r>
      <w:proofErr w:type="spellEnd"/>
      <w:r w:rsidRPr="003A3596">
        <w:rPr>
          <w:color w:val="000000"/>
          <w:sz w:val="22"/>
        </w:rPr>
        <w:t xml:space="preserve"> </w:t>
      </w:r>
    </w:p>
    <w:p w14:paraId="3D3BA0A6" w14:textId="77777777" w:rsidR="009E494E" w:rsidRPr="001C537D" w:rsidRDefault="009E494E" w:rsidP="009E494E">
      <w:pPr>
        <w:ind w:left="720" w:firstLine="720"/>
        <w:rPr>
          <w:sz w:val="22"/>
        </w:rPr>
      </w:pPr>
      <w:r w:rsidRPr="001C537D">
        <w:rPr>
          <w:color w:val="000000"/>
          <w:sz w:val="22"/>
        </w:rPr>
        <w:t xml:space="preserve">&amp; </w:t>
      </w:r>
      <w:proofErr w:type="spellStart"/>
      <w:r w:rsidRPr="001C537D">
        <w:rPr>
          <w:color w:val="000000"/>
          <w:sz w:val="22"/>
        </w:rPr>
        <w:t>Schachter</w:t>
      </w:r>
      <w:proofErr w:type="spellEnd"/>
      <w:r w:rsidRPr="001C537D">
        <w:rPr>
          <w:color w:val="000000"/>
          <w:sz w:val="22"/>
        </w:rPr>
        <w:t xml:space="preserve">, </w:t>
      </w:r>
      <w:r w:rsidRPr="001C537D">
        <w:rPr>
          <w:color w:val="000000"/>
          <w:sz w:val="22"/>
          <w:u w:val="single"/>
        </w:rPr>
        <w:t>When Prophecy Fails</w:t>
      </w:r>
      <w:r w:rsidRPr="001C537D">
        <w:rPr>
          <w:color w:val="000000"/>
          <w:sz w:val="22"/>
        </w:rPr>
        <w:t xml:space="preserve">. </w:t>
      </w:r>
    </w:p>
    <w:p w14:paraId="338ECA09" w14:textId="77777777" w:rsidR="009E494E" w:rsidRPr="001C537D" w:rsidRDefault="009E494E" w:rsidP="009E494E">
      <w:pPr>
        <w:rPr>
          <w:sz w:val="22"/>
        </w:rPr>
      </w:pPr>
      <w:r w:rsidRPr="001C537D">
        <w:rPr>
          <w:b/>
          <w:sz w:val="22"/>
        </w:rPr>
        <w:t>Reading 10</w:t>
      </w:r>
      <w:r w:rsidRPr="001C537D">
        <w:rPr>
          <w:sz w:val="22"/>
        </w:rPr>
        <w:t xml:space="preserve">.  </w:t>
      </w:r>
      <w:proofErr w:type="gramStart"/>
      <w:r w:rsidRPr="001C537D">
        <w:rPr>
          <w:sz w:val="22"/>
        </w:rPr>
        <w:t xml:space="preserve">Excerpts from Ernest Norman, </w:t>
      </w:r>
      <w:r w:rsidRPr="001C537D">
        <w:rPr>
          <w:sz w:val="22"/>
          <w:u w:val="single"/>
        </w:rPr>
        <w:t>The Voice of Eros</w:t>
      </w:r>
      <w:r w:rsidRPr="001C537D">
        <w:rPr>
          <w:sz w:val="22"/>
        </w:rPr>
        <w:t>.</w:t>
      </w:r>
      <w:proofErr w:type="gramEnd"/>
      <w:r w:rsidRPr="001C537D">
        <w:rPr>
          <w:sz w:val="22"/>
        </w:rPr>
        <w:t xml:space="preserve"> </w:t>
      </w:r>
      <w:proofErr w:type="spellStart"/>
      <w:r w:rsidRPr="001C537D">
        <w:rPr>
          <w:sz w:val="22"/>
        </w:rPr>
        <w:t>Tumminia</w:t>
      </w:r>
      <w:proofErr w:type="spellEnd"/>
      <w:r w:rsidRPr="001C537D">
        <w:rPr>
          <w:sz w:val="22"/>
        </w:rPr>
        <w:t xml:space="preserve">, “How Prophecy </w:t>
      </w:r>
      <w:r w:rsidRPr="001C537D">
        <w:rPr>
          <w:sz w:val="22"/>
        </w:rPr>
        <w:tab/>
        <w:t xml:space="preserve">Never Fails.” </w:t>
      </w:r>
      <w:proofErr w:type="spellStart"/>
      <w:r w:rsidRPr="001C537D">
        <w:rPr>
          <w:color w:val="000000"/>
          <w:sz w:val="22"/>
        </w:rPr>
        <w:t>Zygmunt</w:t>
      </w:r>
      <w:proofErr w:type="spellEnd"/>
      <w:r w:rsidRPr="001C537D">
        <w:rPr>
          <w:color w:val="000000"/>
          <w:sz w:val="22"/>
        </w:rPr>
        <w:t>,  “When Prophecies Fail.” You Tube: “</w:t>
      </w:r>
      <w:proofErr w:type="spellStart"/>
      <w:r w:rsidRPr="001C537D">
        <w:rPr>
          <w:sz w:val="22"/>
          <w:szCs w:val="36"/>
        </w:rPr>
        <w:t>Unarian’s</w:t>
      </w:r>
      <w:proofErr w:type="spellEnd"/>
      <w:r w:rsidRPr="001C537D">
        <w:rPr>
          <w:sz w:val="22"/>
          <w:szCs w:val="36"/>
        </w:rPr>
        <w:t xml:space="preserve"> </w:t>
      </w:r>
      <w:proofErr w:type="spellStart"/>
      <w:r w:rsidRPr="001C537D">
        <w:rPr>
          <w:sz w:val="22"/>
          <w:szCs w:val="36"/>
        </w:rPr>
        <w:t>Uriel</w:t>
      </w:r>
      <w:proofErr w:type="spellEnd"/>
      <w:r w:rsidRPr="001C537D">
        <w:rPr>
          <w:sz w:val="22"/>
          <w:szCs w:val="36"/>
        </w:rPr>
        <w:t xml:space="preserve"> Speaks.”</w:t>
      </w:r>
      <w:r w:rsidRPr="001C537D">
        <w:rPr>
          <w:color w:val="000000"/>
          <w:sz w:val="22"/>
        </w:rPr>
        <w:t xml:space="preserve">  </w:t>
      </w:r>
    </w:p>
    <w:p w14:paraId="07E98AEC" w14:textId="77777777" w:rsidR="009E494E" w:rsidRPr="001C537D" w:rsidRDefault="009E494E" w:rsidP="009E494E">
      <w:pPr>
        <w:rPr>
          <w:color w:val="000000"/>
          <w:sz w:val="22"/>
        </w:rPr>
      </w:pPr>
      <w:r w:rsidRPr="001C537D">
        <w:rPr>
          <w:b/>
          <w:sz w:val="22"/>
        </w:rPr>
        <w:t>Reading 11</w:t>
      </w:r>
      <w:r w:rsidRPr="001C537D">
        <w:rPr>
          <w:sz w:val="22"/>
        </w:rPr>
        <w:t xml:space="preserve">.  </w:t>
      </w:r>
      <w:proofErr w:type="spellStart"/>
      <w:r w:rsidRPr="001C537D">
        <w:rPr>
          <w:color w:val="000000"/>
          <w:sz w:val="22"/>
        </w:rPr>
        <w:t>Singelenberg</w:t>
      </w:r>
      <w:proofErr w:type="spellEnd"/>
      <w:r w:rsidRPr="001C537D">
        <w:rPr>
          <w:color w:val="000000"/>
          <w:sz w:val="22"/>
        </w:rPr>
        <w:t xml:space="preserve">, “It Separated the Wheat from the Chaff.”  </w:t>
      </w:r>
    </w:p>
    <w:p w14:paraId="2583366F" w14:textId="77777777" w:rsidR="009E494E" w:rsidRPr="001C537D" w:rsidRDefault="009E494E" w:rsidP="009E494E">
      <w:pPr>
        <w:rPr>
          <w:sz w:val="22"/>
        </w:rPr>
      </w:pPr>
      <w:r w:rsidRPr="001C537D">
        <w:rPr>
          <w:color w:val="000000"/>
          <w:sz w:val="22"/>
        </w:rPr>
        <w:tab/>
      </w:r>
      <w:r w:rsidRPr="001C537D">
        <w:rPr>
          <w:color w:val="000000"/>
          <w:sz w:val="22"/>
        </w:rPr>
        <w:tab/>
      </w:r>
      <w:proofErr w:type="spellStart"/>
      <w:r w:rsidRPr="001C537D">
        <w:rPr>
          <w:color w:val="000000"/>
          <w:sz w:val="22"/>
        </w:rPr>
        <w:t>Schmalz</w:t>
      </w:r>
      <w:proofErr w:type="spellEnd"/>
      <w:r w:rsidRPr="001C537D">
        <w:rPr>
          <w:color w:val="000000"/>
          <w:sz w:val="22"/>
        </w:rPr>
        <w:t xml:space="preserve">, “When </w:t>
      </w:r>
      <w:proofErr w:type="spellStart"/>
      <w:r w:rsidRPr="001C537D">
        <w:rPr>
          <w:color w:val="000000"/>
          <w:sz w:val="22"/>
        </w:rPr>
        <w:t>Festinger</w:t>
      </w:r>
      <w:proofErr w:type="spellEnd"/>
      <w:r w:rsidRPr="001C537D">
        <w:rPr>
          <w:color w:val="000000"/>
          <w:sz w:val="22"/>
        </w:rPr>
        <w:t xml:space="preserve"> Fails.”</w:t>
      </w:r>
    </w:p>
    <w:p w14:paraId="35CC0ABB" w14:textId="77777777" w:rsidR="009E494E" w:rsidRPr="001C537D" w:rsidRDefault="009E494E" w:rsidP="009E494E">
      <w:pPr>
        <w:rPr>
          <w:sz w:val="22"/>
        </w:rPr>
      </w:pPr>
      <w:r w:rsidRPr="001C537D">
        <w:rPr>
          <w:b/>
          <w:sz w:val="22"/>
        </w:rPr>
        <w:t>Reading 12</w:t>
      </w:r>
      <w:r w:rsidRPr="001C537D">
        <w:rPr>
          <w:sz w:val="22"/>
        </w:rPr>
        <w:t xml:space="preserve">.  </w:t>
      </w:r>
      <w:proofErr w:type="gramStart"/>
      <w:r w:rsidRPr="001C537D">
        <w:rPr>
          <w:color w:val="000000"/>
          <w:sz w:val="22"/>
        </w:rPr>
        <w:t xml:space="preserve">Excerpts from </w:t>
      </w:r>
      <w:proofErr w:type="spellStart"/>
      <w:r w:rsidRPr="001C537D">
        <w:rPr>
          <w:sz w:val="22"/>
        </w:rPr>
        <w:t>Zimdars</w:t>
      </w:r>
      <w:proofErr w:type="spellEnd"/>
      <w:r w:rsidRPr="001C537D">
        <w:rPr>
          <w:sz w:val="22"/>
        </w:rPr>
        <w:t xml:space="preserve">-Swartz, </w:t>
      </w:r>
      <w:r w:rsidRPr="001C537D">
        <w:rPr>
          <w:sz w:val="22"/>
          <w:u w:val="single"/>
        </w:rPr>
        <w:t>Encountering Mary</w:t>
      </w:r>
      <w:r w:rsidRPr="001C537D">
        <w:rPr>
          <w:color w:val="000000"/>
          <w:sz w:val="22"/>
        </w:rPr>
        <w:t>.</w:t>
      </w:r>
      <w:proofErr w:type="gramEnd"/>
      <w:r w:rsidRPr="001C537D">
        <w:rPr>
          <w:sz w:val="22"/>
        </w:rPr>
        <w:t xml:space="preserve"> Press releases about </w:t>
      </w:r>
    </w:p>
    <w:p w14:paraId="6FC46991" w14:textId="77777777" w:rsidR="009E494E" w:rsidRPr="001C537D" w:rsidRDefault="009E494E" w:rsidP="009E494E">
      <w:pPr>
        <w:rPr>
          <w:sz w:val="22"/>
        </w:rPr>
      </w:pPr>
      <w:r w:rsidRPr="001C537D">
        <w:rPr>
          <w:sz w:val="22"/>
        </w:rPr>
        <w:tab/>
      </w:r>
      <w:r>
        <w:rPr>
          <w:sz w:val="22"/>
        </w:rPr>
        <w:tab/>
      </w:r>
      <w:proofErr w:type="gramStart"/>
      <w:r w:rsidRPr="001C537D">
        <w:rPr>
          <w:sz w:val="22"/>
        </w:rPr>
        <w:t>Fatima’s Third Secret (from Spring 2000).</w:t>
      </w:r>
      <w:proofErr w:type="gramEnd"/>
      <w:r w:rsidRPr="001C537D">
        <w:rPr>
          <w:sz w:val="22"/>
        </w:rPr>
        <w:t xml:space="preserve"> </w:t>
      </w:r>
    </w:p>
    <w:p w14:paraId="5D12E45F" w14:textId="77777777" w:rsidR="009E494E" w:rsidRPr="001C537D" w:rsidRDefault="009E494E" w:rsidP="009E494E">
      <w:pPr>
        <w:rPr>
          <w:sz w:val="22"/>
        </w:rPr>
      </w:pPr>
      <w:r w:rsidRPr="001C537D">
        <w:rPr>
          <w:b/>
          <w:sz w:val="22"/>
        </w:rPr>
        <w:t>Reading 13</w:t>
      </w:r>
      <w:r w:rsidRPr="001C537D">
        <w:rPr>
          <w:sz w:val="22"/>
        </w:rPr>
        <w:t xml:space="preserve">.  </w:t>
      </w:r>
      <w:r w:rsidRPr="001C537D">
        <w:rPr>
          <w:color w:val="000000"/>
          <w:sz w:val="22"/>
        </w:rPr>
        <w:t xml:space="preserve">Excerpt from </w:t>
      </w:r>
      <w:r w:rsidRPr="001C537D">
        <w:rPr>
          <w:sz w:val="22"/>
        </w:rPr>
        <w:t xml:space="preserve">Garvey, </w:t>
      </w:r>
      <w:r w:rsidRPr="001C537D">
        <w:rPr>
          <w:sz w:val="22"/>
          <w:u w:val="single"/>
        </w:rPr>
        <w:t>Searching for Mary</w:t>
      </w:r>
      <w:r w:rsidRPr="001C537D">
        <w:rPr>
          <w:sz w:val="22"/>
        </w:rPr>
        <w:t xml:space="preserve">. Veronica </w:t>
      </w:r>
      <w:proofErr w:type="spellStart"/>
      <w:r w:rsidRPr="001C537D">
        <w:rPr>
          <w:sz w:val="22"/>
        </w:rPr>
        <w:t>Luecken</w:t>
      </w:r>
      <w:proofErr w:type="spellEnd"/>
      <w:r w:rsidRPr="001C537D">
        <w:rPr>
          <w:sz w:val="22"/>
        </w:rPr>
        <w:t xml:space="preserve"> on the “Ball of </w:t>
      </w:r>
    </w:p>
    <w:p w14:paraId="38D004BA" w14:textId="77777777" w:rsidR="009E494E" w:rsidRPr="001C537D" w:rsidRDefault="009E494E" w:rsidP="009E494E">
      <w:pPr>
        <w:ind w:firstLine="720"/>
        <w:rPr>
          <w:sz w:val="22"/>
        </w:rPr>
      </w:pPr>
      <w:r w:rsidRPr="001C537D">
        <w:rPr>
          <w:sz w:val="22"/>
        </w:rPr>
        <w:t xml:space="preserve">Redemption,” and “New York City Targeted for Destruction.” Excerpt on ‘miraculous </w:t>
      </w:r>
    </w:p>
    <w:p w14:paraId="1F5222D9" w14:textId="77777777" w:rsidR="009E494E" w:rsidRPr="001C537D" w:rsidRDefault="009E494E" w:rsidP="009E494E">
      <w:pPr>
        <w:ind w:left="720"/>
        <w:rPr>
          <w:sz w:val="22"/>
        </w:rPr>
      </w:pPr>
      <w:proofErr w:type="gramStart"/>
      <w:r w:rsidRPr="001C537D">
        <w:rPr>
          <w:sz w:val="22"/>
        </w:rPr>
        <w:t>photography’</w:t>
      </w:r>
      <w:proofErr w:type="gramEnd"/>
      <w:r w:rsidRPr="001C537D">
        <w:rPr>
          <w:sz w:val="22"/>
        </w:rPr>
        <w:t xml:space="preserve"> from </w:t>
      </w:r>
      <w:proofErr w:type="spellStart"/>
      <w:r w:rsidRPr="001C537D">
        <w:rPr>
          <w:sz w:val="22"/>
        </w:rPr>
        <w:t>Wojcik</w:t>
      </w:r>
      <w:proofErr w:type="spellEnd"/>
      <w:r w:rsidRPr="001C537D">
        <w:rPr>
          <w:sz w:val="22"/>
        </w:rPr>
        <w:t xml:space="preserve">, </w:t>
      </w:r>
      <w:r w:rsidRPr="001C537D">
        <w:rPr>
          <w:sz w:val="22"/>
          <w:u w:val="single"/>
        </w:rPr>
        <w:t>The End of the World As We Know It.</w:t>
      </w:r>
    </w:p>
    <w:p w14:paraId="2D0F990E" w14:textId="77777777" w:rsidR="009E494E" w:rsidRPr="001C537D" w:rsidRDefault="009E494E" w:rsidP="009E494E">
      <w:pPr>
        <w:rPr>
          <w:sz w:val="22"/>
        </w:rPr>
      </w:pPr>
      <w:r w:rsidRPr="001C537D">
        <w:rPr>
          <w:b/>
          <w:sz w:val="22"/>
        </w:rPr>
        <w:t>Reading 14</w:t>
      </w:r>
      <w:r w:rsidRPr="001C537D">
        <w:rPr>
          <w:sz w:val="22"/>
        </w:rPr>
        <w:t xml:space="preserve">.  </w:t>
      </w:r>
      <w:proofErr w:type="spellStart"/>
      <w:r w:rsidRPr="001C537D">
        <w:rPr>
          <w:sz w:val="22"/>
        </w:rPr>
        <w:t>Barkun</w:t>
      </w:r>
      <w:proofErr w:type="spellEnd"/>
      <w:r w:rsidRPr="001C537D">
        <w:rPr>
          <w:sz w:val="22"/>
        </w:rPr>
        <w:t xml:space="preserve">, “Racist Apocalypse.” </w:t>
      </w:r>
      <w:proofErr w:type="gramStart"/>
      <w:r w:rsidRPr="001C537D">
        <w:rPr>
          <w:sz w:val="22"/>
        </w:rPr>
        <w:t>Swift, sermons.</w:t>
      </w:r>
      <w:proofErr w:type="gramEnd"/>
    </w:p>
    <w:p w14:paraId="4A6F66BB" w14:textId="77777777" w:rsidR="009E494E" w:rsidRPr="001C537D" w:rsidRDefault="009E494E" w:rsidP="009E494E">
      <w:pPr>
        <w:rPr>
          <w:sz w:val="22"/>
        </w:rPr>
      </w:pPr>
      <w:r w:rsidRPr="001C537D">
        <w:rPr>
          <w:b/>
          <w:sz w:val="22"/>
        </w:rPr>
        <w:t>Reading 15</w:t>
      </w:r>
      <w:r w:rsidRPr="001C537D">
        <w:rPr>
          <w:sz w:val="22"/>
        </w:rPr>
        <w:t xml:space="preserve">.  </w:t>
      </w:r>
      <w:proofErr w:type="gramStart"/>
      <w:r w:rsidRPr="001C537D">
        <w:rPr>
          <w:sz w:val="22"/>
        </w:rPr>
        <w:t xml:space="preserve">Excerpts from </w:t>
      </w:r>
      <w:proofErr w:type="spellStart"/>
      <w:r w:rsidRPr="001C537D">
        <w:rPr>
          <w:sz w:val="22"/>
        </w:rPr>
        <w:t>Gardell</w:t>
      </w:r>
      <w:proofErr w:type="spellEnd"/>
      <w:r w:rsidRPr="001C537D">
        <w:rPr>
          <w:sz w:val="22"/>
        </w:rPr>
        <w:t xml:space="preserve">, </w:t>
      </w:r>
      <w:r w:rsidRPr="001C537D">
        <w:rPr>
          <w:sz w:val="22"/>
          <w:u w:val="single"/>
        </w:rPr>
        <w:t>Gods of the Blood</w:t>
      </w:r>
      <w:r w:rsidRPr="001C537D">
        <w:rPr>
          <w:sz w:val="22"/>
        </w:rPr>
        <w:t>.</w:t>
      </w:r>
      <w:proofErr w:type="gramEnd"/>
    </w:p>
    <w:p w14:paraId="2EC4FA10" w14:textId="77777777" w:rsidR="009E494E" w:rsidRPr="001C537D" w:rsidRDefault="009E494E" w:rsidP="009E494E">
      <w:pPr>
        <w:rPr>
          <w:sz w:val="22"/>
        </w:rPr>
      </w:pPr>
      <w:r w:rsidRPr="001C537D">
        <w:rPr>
          <w:b/>
          <w:sz w:val="22"/>
        </w:rPr>
        <w:t>Reading 16</w:t>
      </w:r>
      <w:r w:rsidRPr="001C537D">
        <w:rPr>
          <w:sz w:val="22"/>
        </w:rPr>
        <w:t xml:space="preserve">.  </w:t>
      </w:r>
      <w:proofErr w:type="spellStart"/>
      <w:r w:rsidRPr="001C537D">
        <w:rPr>
          <w:sz w:val="22"/>
        </w:rPr>
        <w:t>Hofstader</w:t>
      </w:r>
      <w:proofErr w:type="spellEnd"/>
      <w:r w:rsidRPr="001C537D">
        <w:rPr>
          <w:sz w:val="22"/>
        </w:rPr>
        <w:t>, “Paranoid Style.” Post, “Charisma.”</w:t>
      </w:r>
    </w:p>
    <w:p w14:paraId="55BA0164" w14:textId="77777777" w:rsidR="009E494E" w:rsidRPr="001C537D" w:rsidRDefault="009E494E" w:rsidP="009E494E">
      <w:pPr>
        <w:rPr>
          <w:sz w:val="22"/>
        </w:rPr>
      </w:pPr>
      <w:r w:rsidRPr="001C537D">
        <w:rPr>
          <w:b/>
          <w:sz w:val="22"/>
        </w:rPr>
        <w:t>Reading 17</w:t>
      </w:r>
      <w:r w:rsidRPr="001C537D">
        <w:rPr>
          <w:sz w:val="22"/>
        </w:rPr>
        <w:t xml:space="preserve">.  Smith, The Devil in Mr. Jones.”  (This reading includes an </w:t>
      </w:r>
      <w:r w:rsidRPr="001C537D">
        <w:rPr>
          <w:color w:val="000000"/>
          <w:sz w:val="22"/>
        </w:rPr>
        <w:t xml:space="preserve">appendix  </w:t>
      </w:r>
      <w:r w:rsidRPr="001C537D">
        <w:rPr>
          <w:color w:val="000000"/>
          <w:sz w:val="22"/>
        </w:rPr>
        <w:tab/>
        <w:t xml:space="preserve">transcribing the tape recording of the last minutes of Jonestown; you can listen along to </w:t>
      </w:r>
      <w:r w:rsidRPr="001C537D">
        <w:rPr>
          <w:color w:val="000000"/>
          <w:sz w:val="22"/>
        </w:rPr>
        <w:tab/>
        <w:t xml:space="preserve">the audio on You Tube). Excerpt from </w:t>
      </w:r>
      <w:proofErr w:type="spellStart"/>
      <w:r w:rsidRPr="001C537D">
        <w:rPr>
          <w:color w:val="000000"/>
          <w:sz w:val="22"/>
        </w:rPr>
        <w:t>Chidester</w:t>
      </w:r>
      <w:proofErr w:type="spellEnd"/>
      <w:r w:rsidRPr="001C537D">
        <w:rPr>
          <w:color w:val="000000"/>
          <w:sz w:val="22"/>
        </w:rPr>
        <w:t xml:space="preserve">, </w:t>
      </w:r>
      <w:r w:rsidRPr="001C537D">
        <w:rPr>
          <w:color w:val="000000"/>
          <w:sz w:val="22"/>
          <w:u w:val="single"/>
        </w:rPr>
        <w:t>Salvation and Suicide</w:t>
      </w:r>
      <w:r w:rsidRPr="001C537D">
        <w:rPr>
          <w:color w:val="000000"/>
          <w:sz w:val="22"/>
        </w:rPr>
        <w:t xml:space="preserve">. </w:t>
      </w:r>
      <w:r>
        <w:rPr>
          <w:color w:val="000000"/>
          <w:sz w:val="22"/>
        </w:rPr>
        <w:t xml:space="preserve"> Excerpt from </w:t>
      </w:r>
      <w:r>
        <w:rPr>
          <w:color w:val="000000"/>
          <w:sz w:val="22"/>
        </w:rPr>
        <w:tab/>
      </w:r>
      <w:r w:rsidRPr="00314D84">
        <w:rPr>
          <w:color w:val="000000"/>
          <w:sz w:val="22"/>
          <w:u w:val="single"/>
        </w:rPr>
        <w:t>Stories from Jonestown</w:t>
      </w:r>
      <w:r>
        <w:rPr>
          <w:color w:val="000000"/>
          <w:sz w:val="22"/>
        </w:rPr>
        <w:t xml:space="preserve">.  You Tube: Life </w:t>
      </w:r>
      <w:r w:rsidRPr="001C537D">
        <w:rPr>
          <w:color w:val="000000"/>
          <w:sz w:val="22"/>
        </w:rPr>
        <w:t>&amp; Death of the People’s Temple.</w:t>
      </w:r>
    </w:p>
    <w:p w14:paraId="5BD44167" w14:textId="77777777" w:rsidR="009E494E" w:rsidRPr="001C537D" w:rsidRDefault="009E494E" w:rsidP="009E494E">
      <w:pPr>
        <w:rPr>
          <w:color w:val="000000"/>
          <w:sz w:val="22"/>
          <w:u w:val="single"/>
        </w:rPr>
      </w:pPr>
      <w:r w:rsidRPr="001C537D">
        <w:rPr>
          <w:b/>
          <w:sz w:val="22"/>
        </w:rPr>
        <w:t>Reading 18</w:t>
      </w:r>
      <w:r w:rsidRPr="001C537D">
        <w:rPr>
          <w:sz w:val="22"/>
        </w:rPr>
        <w:t xml:space="preserve">.   </w:t>
      </w:r>
      <w:proofErr w:type="gramStart"/>
      <w:r w:rsidRPr="001C537D">
        <w:rPr>
          <w:color w:val="000000"/>
          <w:sz w:val="22"/>
        </w:rPr>
        <w:t xml:space="preserve">Excerpts from </w:t>
      </w:r>
      <w:r w:rsidRPr="001C537D">
        <w:rPr>
          <w:color w:val="000000"/>
          <w:sz w:val="22"/>
          <w:u w:val="single"/>
        </w:rPr>
        <w:t>How and When “Heaven’s Gate” May Be Entered.</w:t>
      </w:r>
      <w:proofErr w:type="gramEnd"/>
    </w:p>
    <w:p w14:paraId="78DDF1B8" w14:textId="77777777" w:rsidR="009E494E" w:rsidRPr="001C537D" w:rsidRDefault="009E494E" w:rsidP="009E494E">
      <w:pPr>
        <w:rPr>
          <w:sz w:val="22"/>
        </w:rPr>
      </w:pPr>
      <w:r w:rsidRPr="001C537D">
        <w:rPr>
          <w:color w:val="000000"/>
          <w:sz w:val="22"/>
        </w:rPr>
        <w:tab/>
      </w:r>
      <w:r w:rsidRPr="001C537D">
        <w:rPr>
          <w:color w:val="000000"/>
          <w:sz w:val="22"/>
        </w:rPr>
        <w:tab/>
      </w:r>
      <w:r w:rsidRPr="003A3596">
        <w:rPr>
          <w:color w:val="000000"/>
          <w:sz w:val="22"/>
        </w:rPr>
        <w:t>Viewing of  “</w:t>
      </w:r>
      <w:r w:rsidRPr="001C537D">
        <w:rPr>
          <w:color w:val="000000"/>
          <w:sz w:val="22"/>
        </w:rPr>
        <w:t xml:space="preserve">Heaven’s Gate: The Day After” to be scheduled.  </w:t>
      </w:r>
    </w:p>
    <w:p w14:paraId="758F0FDC" w14:textId="77777777" w:rsidR="009E494E" w:rsidRPr="001C537D" w:rsidRDefault="009E494E" w:rsidP="009E494E">
      <w:pPr>
        <w:rPr>
          <w:sz w:val="22"/>
        </w:rPr>
      </w:pPr>
      <w:r w:rsidRPr="001C537D">
        <w:rPr>
          <w:b/>
          <w:sz w:val="22"/>
        </w:rPr>
        <w:t>Reading 19</w:t>
      </w:r>
      <w:r w:rsidRPr="001C537D">
        <w:rPr>
          <w:sz w:val="22"/>
        </w:rPr>
        <w:t xml:space="preserve">.   </w:t>
      </w:r>
      <w:r w:rsidRPr="001C537D">
        <w:rPr>
          <w:color w:val="000000"/>
          <w:sz w:val="22"/>
          <w:u w:val="single"/>
        </w:rPr>
        <w:t>Newsweek</w:t>
      </w:r>
      <w:r w:rsidRPr="001C537D">
        <w:rPr>
          <w:color w:val="000000"/>
          <w:sz w:val="22"/>
        </w:rPr>
        <w:t xml:space="preserve"> articles: April</w:t>
      </w:r>
      <w:r w:rsidRPr="003A3596">
        <w:rPr>
          <w:color w:val="000000"/>
          <w:sz w:val="22"/>
        </w:rPr>
        <w:t xml:space="preserve"> 7 &amp; 14, 1997.  </w:t>
      </w:r>
      <w:proofErr w:type="gramStart"/>
      <w:r w:rsidRPr="003A3596">
        <w:rPr>
          <w:color w:val="000000"/>
          <w:sz w:val="22"/>
        </w:rPr>
        <w:t>Balch &amp; Taylor.</w:t>
      </w:r>
      <w:proofErr w:type="gramEnd"/>
      <w:r w:rsidRPr="003A3596">
        <w:rPr>
          <w:color w:val="000000"/>
          <w:sz w:val="22"/>
        </w:rPr>
        <w:tab/>
      </w:r>
      <w:r w:rsidRPr="003A3596">
        <w:rPr>
          <w:color w:val="000000"/>
          <w:sz w:val="22"/>
        </w:rPr>
        <w:tab/>
      </w:r>
      <w:r w:rsidRPr="001C537D">
        <w:rPr>
          <w:color w:val="000000"/>
          <w:sz w:val="22"/>
        </w:rPr>
        <w:t xml:space="preserve">. </w:t>
      </w:r>
    </w:p>
    <w:p w14:paraId="0C605A0B" w14:textId="77777777" w:rsidR="009E494E" w:rsidRPr="003A3596" w:rsidRDefault="009E494E" w:rsidP="009E494E">
      <w:pPr>
        <w:rPr>
          <w:color w:val="000000"/>
          <w:sz w:val="22"/>
        </w:rPr>
      </w:pPr>
      <w:r w:rsidRPr="001C537D">
        <w:rPr>
          <w:b/>
          <w:sz w:val="22"/>
        </w:rPr>
        <w:t>Reading 20</w:t>
      </w:r>
      <w:r w:rsidRPr="001C537D">
        <w:rPr>
          <w:sz w:val="22"/>
        </w:rPr>
        <w:t xml:space="preserve">.  </w:t>
      </w:r>
      <w:r w:rsidRPr="003A3596">
        <w:rPr>
          <w:color w:val="000000"/>
          <w:sz w:val="22"/>
        </w:rPr>
        <w:t xml:space="preserve">Excerpt from Reader, </w:t>
      </w:r>
      <w:r w:rsidRPr="003A3596">
        <w:rPr>
          <w:color w:val="000000"/>
          <w:sz w:val="22"/>
          <w:u w:val="single"/>
        </w:rPr>
        <w:t>Religious Violence in Contemporary Japan,</w:t>
      </w:r>
      <w:r w:rsidRPr="003A3596">
        <w:rPr>
          <w:color w:val="000000"/>
          <w:sz w:val="22"/>
        </w:rPr>
        <w:t xml:space="preserve"> through </w:t>
      </w:r>
      <w:proofErr w:type="spellStart"/>
      <w:r w:rsidRPr="003A3596">
        <w:rPr>
          <w:color w:val="000000"/>
          <w:sz w:val="22"/>
        </w:rPr>
        <w:t>ch.</w:t>
      </w:r>
      <w:proofErr w:type="spellEnd"/>
      <w:r w:rsidRPr="003A3596">
        <w:rPr>
          <w:color w:val="000000"/>
          <w:sz w:val="22"/>
        </w:rPr>
        <w:t xml:space="preserve"> 3.</w:t>
      </w:r>
    </w:p>
    <w:p w14:paraId="676B19DB" w14:textId="77777777" w:rsidR="009E494E" w:rsidRPr="001C537D" w:rsidRDefault="009E494E" w:rsidP="009E494E">
      <w:pPr>
        <w:rPr>
          <w:sz w:val="22"/>
        </w:rPr>
      </w:pPr>
      <w:r w:rsidRPr="001C537D">
        <w:rPr>
          <w:sz w:val="22"/>
        </w:rPr>
        <w:tab/>
      </w:r>
      <w:r w:rsidRPr="001C537D">
        <w:rPr>
          <w:sz w:val="22"/>
        </w:rPr>
        <w:tab/>
        <w:t xml:space="preserve">You Tube: </w:t>
      </w:r>
      <w:proofErr w:type="spellStart"/>
      <w:r w:rsidRPr="001C537D">
        <w:rPr>
          <w:sz w:val="22"/>
        </w:rPr>
        <w:t>Aum</w:t>
      </w:r>
      <w:proofErr w:type="spellEnd"/>
      <w:r w:rsidRPr="001C537D">
        <w:rPr>
          <w:sz w:val="22"/>
        </w:rPr>
        <w:t xml:space="preserve"> </w:t>
      </w:r>
      <w:proofErr w:type="spellStart"/>
      <w:r w:rsidRPr="001C537D">
        <w:rPr>
          <w:sz w:val="22"/>
        </w:rPr>
        <w:t>Shinrikyo</w:t>
      </w:r>
      <w:proofErr w:type="spellEnd"/>
      <w:r w:rsidRPr="001C537D">
        <w:rPr>
          <w:sz w:val="22"/>
        </w:rPr>
        <w:t xml:space="preserve"> anime.</w:t>
      </w:r>
    </w:p>
    <w:p w14:paraId="12CBD9CD" w14:textId="77777777" w:rsidR="009E494E" w:rsidRPr="001C537D" w:rsidRDefault="009E494E" w:rsidP="009E494E">
      <w:pPr>
        <w:rPr>
          <w:sz w:val="22"/>
        </w:rPr>
      </w:pPr>
      <w:r w:rsidRPr="001C537D">
        <w:rPr>
          <w:b/>
          <w:sz w:val="22"/>
        </w:rPr>
        <w:t>Reading 21</w:t>
      </w:r>
      <w:r w:rsidRPr="001C537D">
        <w:rPr>
          <w:sz w:val="22"/>
        </w:rPr>
        <w:t xml:space="preserve">.  </w:t>
      </w:r>
      <w:r w:rsidRPr="003A3596">
        <w:rPr>
          <w:color w:val="000000"/>
          <w:sz w:val="22"/>
        </w:rPr>
        <w:t xml:space="preserve">Excerpt from Reader, </w:t>
      </w:r>
      <w:r w:rsidRPr="003A3596">
        <w:rPr>
          <w:color w:val="000000"/>
          <w:sz w:val="22"/>
          <w:u w:val="single"/>
        </w:rPr>
        <w:t>Religious Violence in Contemporary Japan</w:t>
      </w:r>
      <w:r w:rsidRPr="003A3596">
        <w:rPr>
          <w:color w:val="000000"/>
          <w:sz w:val="22"/>
        </w:rPr>
        <w:t xml:space="preserve">, </w:t>
      </w:r>
      <w:proofErr w:type="spellStart"/>
      <w:proofErr w:type="gramStart"/>
      <w:r w:rsidRPr="003A3596">
        <w:rPr>
          <w:color w:val="000000"/>
          <w:sz w:val="22"/>
        </w:rPr>
        <w:t>chs</w:t>
      </w:r>
      <w:proofErr w:type="spellEnd"/>
      <w:proofErr w:type="gramEnd"/>
      <w:r w:rsidRPr="003A3596">
        <w:rPr>
          <w:color w:val="000000"/>
          <w:sz w:val="22"/>
        </w:rPr>
        <w:t xml:space="preserve">. </w:t>
      </w:r>
      <w:proofErr w:type="gramStart"/>
      <w:r w:rsidRPr="003A3596">
        <w:rPr>
          <w:color w:val="000000"/>
          <w:sz w:val="22"/>
        </w:rPr>
        <w:t>5  &amp; 6.</w:t>
      </w:r>
      <w:proofErr w:type="gramEnd"/>
    </w:p>
    <w:p w14:paraId="316F4EE3" w14:textId="77777777" w:rsidR="009E494E" w:rsidRPr="00216756" w:rsidRDefault="009E494E" w:rsidP="009E494E">
      <w:pPr>
        <w:rPr>
          <w:color w:val="000000"/>
          <w:sz w:val="22"/>
        </w:rPr>
      </w:pPr>
      <w:r w:rsidRPr="001C537D">
        <w:rPr>
          <w:b/>
          <w:sz w:val="22"/>
        </w:rPr>
        <w:t>Reading 22</w:t>
      </w:r>
      <w:r w:rsidRPr="001C537D">
        <w:rPr>
          <w:sz w:val="22"/>
        </w:rPr>
        <w:t xml:space="preserve">.  </w:t>
      </w:r>
      <w:r w:rsidRPr="003A3596">
        <w:rPr>
          <w:color w:val="000000"/>
          <w:sz w:val="22"/>
        </w:rPr>
        <w:t xml:space="preserve">Excerpt from </w:t>
      </w:r>
      <w:proofErr w:type="spellStart"/>
      <w:r w:rsidRPr="003A3596">
        <w:rPr>
          <w:color w:val="000000"/>
          <w:sz w:val="22"/>
        </w:rPr>
        <w:t>Wessinger</w:t>
      </w:r>
      <w:proofErr w:type="spellEnd"/>
      <w:r w:rsidRPr="003A3596">
        <w:rPr>
          <w:color w:val="000000"/>
          <w:sz w:val="22"/>
        </w:rPr>
        <w:t xml:space="preserve">, </w:t>
      </w:r>
      <w:r w:rsidRPr="00B404B9">
        <w:rPr>
          <w:color w:val="000000"/>
          <w:sz w:val="22"/>
          <w:u w:val="single"/>
        </w:rPr>
        <w:t>How The Millennium Comes Violently</w:t>
      </w:r>
      <w:r w:rsidRPr="00216756">
        <w:rPr>
          <w:color w:val="000000"/>
          <w:sz w:val="22"/>
        </w:rPr>
        <w:t xml:space="preserve">. </w:t>
      </w:r>
    </w:p>
    <w:p w14:paraId="163223E6" w14:textId="77777777" w:rsidR="009E494E" w:rsidRPr="00216756" w:rsidRDefault="009E494E" w:rsidP="009E494E">
      <w:pPr>
        <w:rPr>
          <w:sz w:val="22"/>
        </w:rPr>
      </w:pPr>
      <w:r w:rsidRPr="00216756">
        <w:rPr>
          <w:color w:val="000000"/>
          <w:sz w:val="22"/>
        </w:rPr>
        <w:tab/>
      </w:r>
      <w:r>
        <w:rPr>
          <w:color w:val="000000"/>
          <w:sz w:val="22"/>
        </w:rPr>
        <w:tab/>
      </w:r>
      <w:r w:rsidRPr="00216756">
        <w:rPr>
          <w:color w:val="000000"/>
          <w:sz w:val="22"/>
        </w:rPr>
        <w:t>Dawson, “Crises of Charismatic Legitimacy and Violent Behavior.”</w:t>
      </w:r>
    </w:p>
    <w:p w14:paraId="1C97E255" w14:textId="77777777" w:rsidR="009E494E" w:rsidRPr="001C537D" w:rsidRDefault="009E494E" w:rsidP="009E494E">
      <w:pPr>
        <w:rPr>
          <w:sz w:val="22"/>
        </w:rPr>
      </w:pPr>
      <w:r w:rsidRPr="001C537D">
        <w:rPr>
          <w:b/>
          <w:sz w:val="22"/>
        </w:rPr>
        <w:t>Reading 23</w:t>
      </w:r>
      <w:r w:rsidRPr="001C537D">
        <w:rPr>
          <w:sz w:val="22"/>
        </w:rPr>
        <w:t xml:space="preserve">.  </w:t>
      </w:r>
      <w:proofErr w:type="spellStart"/>
      <w:r w:rsidRPr="001C537D">
        <w:rPr>
          <w:color w:val="000000"/>
          <w:sz w:val="22"/>
        </w:rPr>
        <w:t>Gorenberg</w:t>
      </w:r>
      <w:proofErr w:type="spellEnd"/>
      <w:r w:rsidRPr="001C537D">
        <w:rPr>
          <w:color w:val="000000"/>
          <w:sz w:val="22"/>
        </w:rPr>
        <w:t xml:space="preserve">, </w:t>
      </w:r>
      <w:r w:rsidRPr="001C537D">
        <w:rPr>
          <w:color w:val="000000"/>
          <w:sz w:val="22"/>
          <w:u w:val="single"/>
        </w:rPr>
        <w:t>The End of Days</w:t>
      </w:r>
      <w:r w:rsidRPr="001C537D">
        <w:rPr>
          <w:color w:val="000000"/>
          <w:sz w:val="22"/>
        </w:rPr>
        <w:t xml:space="preserve">, </w:t>
      </w:r>
      <w:r w:rsidRPr="001C537D">
        <w:rPr>
          <w:sz w:val="22"/>
        </w:rPr>
        <w:t>pp. 1-104. You Tube: “Thief in the Night.”</w:t>
      </w:r>
    </w:p>
    <w:p w14:paraId="09D29E10" w14:textId="77777777" w:rsidR="009E494E" w:rsidRPr="001C537D" w:rsidRDefault="009E494E" w:rsidP="009E494E">
      <w:pPr>
        <w:rPr>
          <w:sz w:val="22"/>
        </w:rPr>
      </w:pPr>
      <w:r w:rsidRPr="001C537D">
        <w:rPr>
          <w:b/>
          <w:sz w:val="22"/>
        </w:rPr>
        <w:t>Reading 24</w:t>
      </w:r>
      <w:r w:rsidRPr="001C537D">
        <w:rPr>
          <w:sz w:val="22"/>
        </w:rPr>
        <w:t xml:space="preserve">.  </w:t>
      </w:r>
      <w:proofErr w:type="spellStart"/>
      <w:r w:rsidRPr="001C537D">
        <w:rPr>
          <w:color w:val="000000"/>
          <w:sz w:val="22"/>
        </w:rPr>
        <w:t>Gorenberg</w:t>
      </w:r>
      <w:proofErr w:type="spellEnd"/>
      <w:r w:rsidRPr="001C537D">
        <w:rPr>
          <w:color w:val="000000"/>
          <w:sz w:val="22"/>
        </w:rPr>
        <w:t xml:space="preserve">, </w:t>
      </w:r>
      <w:r w:rsidRPr="001C537D">
        <w:rPr>
          <w:color w:val="000000"/>
          <w:sz w:val="22"/>
          <w:u w:val="single"/>
        </w:rPr>
        <w:t>The End of Days</w:t>
      </w:r>
      <w:r w:rsidRPr="001C537D">
        <w:rPr>
          <w:color w:val="000000"/>
          <w:sz w:val="22"/>
        </w:rPr>
        <w:t xml:space="preserve">, </w:t>
      </w:r>
      <w:r w:rsidRPr="001C537D">
        <w:rPr>
          <w:sz w:val="22"/>
        </w:rPr>
        <w:t xml:space="preserve">pp. 105-180. </w:t>
      </w:r>
    </w:p>
    <w:p w14:paraId="700694B7" w14:textId="77777777" w:rsidR="009E494E" w:rsidRPr="001C537D" w:rsidRDefault="009E494E" w:rsidP="009E494E">
      <w:pPr>
        <w:rPr>
          <w:sz w:val="22"/>
        </w:rPr>
      </w:pPr>
      <w:r w:rsidRPr="001C537D">
        <w:rPr>
          <w:sz w:val="22"/>
        </w:rPr>
        <w:tab/>
      </w:r>
      <w:r>
        <w:rPr>
          <w:sz w:val="22"/>
        </w:rPr>
        <w:tab/>
      </w:r>
      <w:r w:rsidRPr="001C537D">
        <w:rPr>
          <w:sz w:val="22"/>
        </w:rPr>
        <w:t xml:space="preserve">You Tube: “Building the Third Temple in Jerusalem” </w:t>
      </w:r>
    </w:p>
    <w:p w14:paraId="47842691" w14:textId="77777777" w:rsidR="009E494E" w:rsidRDefault="009E494E">
      <w:r w:rsidRPr="001C537D">
        <w:rPr>
          <w:b/>
          <w:sz w:val="22"/>
        </w:rPr>
        <w:t>Reading 25</w:t>
      </w:r>
      <w:r w:rsidRPr="001C537D">
        <w:rPr>
          <w:sz w:val="22"/>
        </w:rPr>
        <w:t>.</w:t>
      </w:r>
      <w:r>
        <w:t xml:space="preserve">  </w:t>
      </w:r>
      <w:r w:rsidRPr="001C537D">
        <w:rPr>
          <w:sz w:val="22"/>
        </w:rPr>
        <w:t xml:space="preserve">Finish </w:t>
      </w:r>
      <w:proofErr w:type="spellStart"/>
      <w:r w:rsidRPr="003A3596">
        <w:rPr>
          <w:color w:val="000000"/>
          <w:sz w:val="22"/>
        </w:rPr>
        <w:t>Gorenberg</w:t>
      </w:r>
      <w:proofErr w:type="spellEnd"/>
      <w:r w:rsidRPr="003A3596">
        <w:rPr>
          <w:color w:val="000000"/>
          <w:sz w:val="22"/>
        </w:rPr>
        <w:t xml:space="preserve">, </w:t>
      </w:r>
      <w:r w:rsidRPr="003A3596">
        <w:rPr>
          <w:color w:val="000000"/>
          <w:sz w:val="22"/>
          <w:u w:val="single"/>
        </w:rPr>
        <w:t>The End of Days</w:t>
      </w:r>
      <w:r w:rsidRPr="007E30F9">
        <w:rPr>
          <w:color w:val="000000"/>
          <w:sz w:val="22"/>
          <w:szCs w:val="22"/>
        </w:rPr>
        <w:t xml:space="preserve">, </w:t>
      </w:r>
      <w:r w:rsidRPr="007E30F9">
        <w:rPr>
          <w:sz w:val="22"/>
          <w:szCs w:val="22"/>
        </w:rPr>
        <w:t>pp. 181-250.</w:t>
      </w:r>
    </w:p>
    <w:sectPr w:rsidR="009E494E" w:rsidSect="0090618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56"/>
    <w:rsid w:val="001C0671"/>
    <w:rsid w:val="001C183C"/>
    <w:rsid w:val="004C7330"/>
    <w:rsid w:val="005B050F"/>
    <w:rsid w:val="006C23A1"/>
    <w:rsid w:val="00834231"/>
    <w:rsid w:val="008E42AF"/>
    <w:rsid w:val="00906184"/>
    <w:rsid w:val="009E494E"/>
    <w:rsid w:val="00DE1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AFF22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056"/>
    <w:rPr>
      <w:sz w:val="24"/>
      <w:szCs w:val="24"/>
      <w:lang w:eastAsia="en-US"/>
    </w:rPr>
  </w:style>
  <w:style w:type="paragraph" w:styleId="Heading4">
    <w:name w:val="heading 4"/>
    <w:basedOn w:val="Normal"/>
    <w:next w:val="Normal"/>
    <w:link w:val="Heading4Char"/>
    <w:uiPriority w:val="9"/>
    <w:semiHidden/>
    <w:unhideWhenUsed/>
    <w:qFormat/>
    <w:rsid w:val="009E49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9E494E"/>
    <w:pPr>
      <w:keepNext/>
      <w:outlineLvl w:val="4"/>
    </w:pPr>
    <w:rPr>
      <w:rFonts w:eastAsia="Times"/>
      <w:b/>
      <w:color w:val="000000"/>
      <w:szCs w:val="20"/>
    </w:rPr>
  </w:style>
  <w:style w:type="paragraph" w:styleId="Heading6">
    <w:name w:val="heading 6"/>
    <w:basedOn w:val="Normal"/>
    <w:next w:val="Normal"/>
    <w:link w:val="Heading6Char"/>
    <w:qFormat/>
    <w:rsid w:val="009E494E"/>
    <w:pPr>
      <w:keepNext/>
      <w:jc w:val="center"/>
      <w:outlineLvl w:val="5"/>
    </w:pPr>
    <w:rPr>
      <w:rFonts w:eastAsia="Times"/>
      <w:b/>
      <w:color w:val="000000"/>
      <w:szCs w:val="20"/>
    </w:rPr>
  </w:style>
  <w:style w:type="paragraph" w:styleId="Heading8">
    <w:name w:val="heading 8"/>
    <w:basedOn w:val="Normal"/>
    <w:next w:val="Normal"/>
    <w:link w:val="Heading8Char"/>
    <w:uiPriority w:val="9"/>
    <w:semiHidden/>
    <w:unhideWhenUsed/>
    <w:qFormat/>
    <w:rsid w:val="009E494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E494E"/>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rsid w:val="009E494E"/>
    <w:rPr>
      <w:rFonts w:eastAsia="Times"/>
      <w:b/>
      <w:color w:val="000000"/>
      <w:sz w:val="24"/>
      <w:lang w:eastAsia="en-US"/>
    </w:rPr>
  </w:style>
  <w:style w:type="character" w:customStyle="1" w:styleId="Heading6Char">
    <w:name w:val="Heading 6 Char"/>
    <w:basedOn w:val="DefaultParagraphFont"/>
    <w:link w:val="Heading6"/>
    <w:rsid w:val="009E494E"/>
    <w:rPr>
      <w:rFonts w:eastAsia="Times"/>
      <w:b/>
      <w:color w:val="000000"/>
      <w:sz w:val="24"/>
      <w:lang w:eastAsia="en-US"/>
    </w:rPr>
  </w:style>
  <w:style w:type="character" w:customStyle="1" w:styleId="Heading8Char">
    <w:name w:val="Heading 8 Char"/>
    <w:basedOn w:val="DefaultParagraphFont"/>
    <w:link w:val="Heading8"/>
    <w:uiPriority w:val="9"/>
    <w:semiHidden/>
    <w:rsid w:val="009E494E"/>
    <w:rPr>
      <w:rFonts w:asciiTheme="majorHAnsi" w:eastAsiaTheme="majorEastAsia" w:hAnsiTheme="majorHAnsi" w:cstheme="majorBidi"/>
      <w:color w:val="404040" w:themeColor="text1" w:themeTint="BF"/>
      <w:lang w:eastAsia="en-US"/>
    </w:rPr>
  </w:style>
  <w:style w:type="character" w:styleId="Hyperlink">
    <w:name w:val="Hyperlink"/>
    <w:rsid w:val="009E494E"/>
    <w:rPr>
      <w:color w:val="0000FF"/>
      <w:u w:val="single"/>
    </w:rPr>
  </w:style>
  <w:style w:type="paragraph" w:styleId="BodyText2">
    <w:name w:val="Body Text 2"/>
    <w:basedOn w:val="Normal"/>
    <w:link w:val="BodyText2Char"/>
    <w:rsid w:val="009E494E"/>
    <w:pPr>
      <w:tabs>
        <w:tab w:val="left" w:pos="-90"/>
      </w:tabs>
    </w:pPr>
    <w:rPr>
      <w:rFonts w:eastAsia="Times"/>
      <w:sz w:val="22"/>
      <w:szCs w:val="20"/>
    </w:rPr>
  </w:style>
  <w:style w:type="character" w:customStyle="1" w:styleId="BodyText2Char">
    <w:name w:val="Body Text 2 Char"/>
    <w:basedOn w:val="DefaultParagraphFont"/>
    <w:link w:val="BodyText2"/>
    <w:rsid w:val="009E494E"/>
    <w:rPr>
      <w:rFonts w:eastAsia="Times"/>
      <w:sz w:val="22"/>
      <w:lang w:eastAsia="en-US"/>
    </w:rPr>
  </w:style>
  <w:style w:type="character" w:styleId="FollowedHyperlink">
    <w:name w:val="FollowedHyperlink"/>
    <w:basedOn w:val="DefaultParagraphFont"/>
    <w:uiPriority w:val="99"/>
    <w:semiHidden/>
    <w:unhideWhenUsed/>
    <w:rsid w:val="009E494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056"/>
    <w:rPr>
      <w:sz w:val="24"/>
      <w:szCs w:val="24"/>
      <w:lang w:eastAsia="en-US"/>
    </w:rPr>
  </w:style>
  <w:style w:type="paragraph" w:styleId="Heading4">
    <w:name w:val="heading 4"/>
    <w:basedOn w:val="Normal"/>
    <w:next w:val="Normal"/>
    <w:link w:val="Heading4Char"/>
    <w:uiPriority w:val="9"/>
    <w:semiHidden/>
    <w:unhideWhenUsed/>
    <w:qFormat/>
    <w:rsid w:val="009E49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9E494E"/>
    <w:pPr>
      <w:keepNext/>
      <w:outlineLvl w:val="4"/>
    </w:pPr>
    <w:rPr>
      <w:rFonts w:eastAsia="Times"/>
      <w:b/>
      <w:color w:val="000000"/>
      <w:szCs w:val="20"/>
    </w:rPr>
  </w:style>
  <w:style w:type="paragraph" w:styleId="Heading6">
    <w:name w:val="heading 6"/>
    <w:basedOn w:val="Normal"/>
    <w:next w:val="Normal"/>
    <w:link w:val="Heading6Char"/>
    <w:qFormat/>
    <w:rsid w:val="009E494E"/>
    <w:pPr>
      <w:keepNext/>
      <w:jc w:val="center"/>
      <w:outlineLvl w:val="5"/>
    </w:pPr>
    <w:rPr>
      <w:rFonts w:eastAsia="Times"/>
      <w:b/>
      <w:color w:val="000000"/>
      <w:szCs w:val="20"/>
    </w:rPr>
  </w:style>
  <w:style w:type="paragraph" w:styleId="Heading8">
    <w:name w:val="heading 8"/>
    <w:basedOn w:val="Normal"/>
    <w:next w:val="Normal"/>
    <w:link w:val="Heading8Char"/>
    <w:uiPriority w:val="9"/>
    <w:semiHidden/>
    <w:unhideWhenUsed/>
    <w:qFormat/>
    <w:rsid w:val="009E494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E494E"/>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rsid w:val="009E494E"/>
    <w:rPr>
      <w:rFonts w:eastAsia="Times"/>
      <w:b/>
      <w:color w:val="000000"/>
      <w:sz w:val="24"/>
      <w:lang w:eastAsia="en-US"/>
    </w:rPr>
  </w:style>
  <w:style w:type="character" w:customStyle="1" w:styleId="Heading6Char">
    <w:name w:val="Heading 6 Char"/>
    <w:basedOn w:val="DefaultParagraphFont"/>
    <w:link w:val="Heading6"/>
    <w:rsid w:val="009E494E"/>
    <w:rPr>
      <w:rFonts w:eastAsia="Times"/>
      <w:b/>
      <w:color w:val="000000"/>
      <w:sz w:val="24"/>
      <w:lang w:eastAsia="en-US"/>
    </w:rPr>
  </w:style>
  <w:style w:type="character" w:customStyle="1" w:styleId="Heading8Char">
    <w:name w:val="Heading 8 Char"/>
    <w:basedOn w:val="DefaultParagraphFont"/>
    <w:link w:val="Heading8"/>
    <w:uiPriority w:val="9"/>
    <w:semiHidden/>
    <w:rsid w:val="009E494E"/>
    <w:rPr>
      <w:rFonts w:asciiTheme="majorHAnsi" w:eastAsiaTheme="majorEastAsia" w:hAnsiTheme="majorHAnsi" w:cstheme="majorBidi"/>
      <w:color w:val="404040" w:themeColor="text1" w:themeTint="BF"/>
      <w:lang w:eastAsia="en-US"/>
    </w:rPr>
  </w:style>
  <w:style w:type="character" w:styleId="Hyperlink">
    <w:name w:val="Hyperlink"/>
    <w:rsid w:val="009E494E"/>
    <w:rPr>
      <w:color w:val="0000FF"/>
      <w:u w:val="single"/>
    </w:rPr>
  </w:style>
  <w:style w:type="paragraph" w:styleId="BodyText2">
    <w:name w:val="Body Text 2"/>
    <w:basedOn w:val="Normal"/>
    <w:link w:val="BodyText2Char"/>
    <w:rsid w:val="009E494E"/>
    <w:pPr>
      <w:tabs>
        <w:tab w:val="left" w:pos="-90"/>
      </w:tabs>
    </w:pPr>
    <w:rPr>
      <w:rFonts w:eastAsia="Times"/>
      <w:sz w:val="22"/>
      <w:szCs w:val="20"/>
    </w:rPr>
  </w:style>
  <w:style w:type="character" w:customStyle="1" w:styleId="BodyText2Char">
    <w:name w:val="Body Text 2 Char"/>
    <w:basedOn w:val="DefaultParagraphFont"/>
    <w:link w:val="BodyText2"/>
    <w:rsid w:val="009E494E"/>
    <w:rPr>
      <w:rFonts w:eastAsia="Times"/>
      <w:sz w:val="22"/>
      <w:lang w:eastAsia="en-US"/>
    </w:rPr>
  </w:style>
  <w:style w:type="character" w:styleId="FollowedHyperlink">
    <w:name w:val="FollowedHyperlink"/>
    <w:basedOn w:val="DefaultParagraphFont"/>
    <w:uiPriority w:val="99"/>
    <w:semiHidden/>
    <w:unhideWhenUsed/>
    <w:rsid w:val="009E4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pinn1g@cmich.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2372</Words>
  <Characters>13526</Characters>
  <Application>Microsoft Macintosh Word</Application>
  <DocSecurity>0</DocSecurity>
  <Lines>112</Lines>
  <Paragraphs>31</Paragraphs>
  <ScaleCrop>false</ScaleCrop>
  <Company/>
  <LinksUpToDate>false</LinksUpToDate>
  <CharactersWithSpaces>15867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Department</dc:creator>
  <cp:keywords/>
  <dc:description/>
  <cp:lastModifiedBy>IT Department</cp:lastModifiedBy>
  <cp:revision>4</cp:revision>
  <dcterms:created xsi:type="dcterms:W3CDTF">2014-08-24T00:51:00Z</dcterms:created>
  <dcterms:modified xsi:type="dcterms:W3CDTF">2014-09-02T20:06:00Z</dcterms:modified>
</cp:coreProperties>
</file>